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000" w:firstRow="0" w:lastRow="0" w:firstColumn="0" w:lastColumn="0" w:noHBand="0" w:noVBand="0"/>
      </w:tblPr>
      <w:tblGrid>
        <w:gridCol w:w="3706"/>
        <w:gridCol w:w="6183"/>
      </w:tblGrid>
      <w:tr w:rsidR="003F0D7F" w:rsidRPr="00B877A0" w:rsidTr="00387852">
        <w:tc>
          <w:tcPr>
            <w:tcW w:w="3706" w:type="dxa"/>
          </w:tcPr>
          <w:p w:rsidR="003F0D7F" w:rsidRPr="00B877A0" w:rsidRDefault="003F0D7F" w:rsidP="00387852">
            <w:pPr>
              <w:jc w:val="center"/>
              <w:rPr>
                <w:rFonts w:ascii="Times New Roman" w:hAnsi="Times New Roman" w:cs="Times New Roman"/>
                <w:sz w:val="26"/>
                <w:szCs w:val="26"/>
              </w:rPr>
            </w:pPr>
            <w:r w:rsidRPr="00B877A0">
              <w:rPr>
                <w:rFonts w:ascii="Times New Roman" w:hAnsi="Times New Roman" w:cs="Times New Roman"/>
                <w:sz w:val="26"/>
                <w:szCs w:val="26"/>
              </w:rPr>
              <w:t>ỦY BAN NHÂN DÂN</w:t>
            </w:r>
          </w:p>
          <w:p w:rsidR="003F0D7F" w:rsidRPr="00B877A0" w:rsidRDefault="003F0D7F" w:rsidP="00387852">
            <w:pPr>
              <w:jc w:val="center"/>
              <w:rPr>
                <w:rFonts w:ascii="Times New Roman" w:hAnsi="Times New Roman" w:cs="Times New Roman"/>
                <w:sz w:val="26"/>
                <w:szCs w:val="26"/>
              </w:rPr>
            </w:pPr>
            <w:r w:rsidRPr="00B877A0">
              <w:rPr>
                <w:rFonts w:ascii="Times New Roman" w:hAnsi="Times New Roman" w:cs="Times New Roman"/>
                <w:sz w:val="26"/>
                <w:szCs w:val="26"/>
              </w:rPr>
              <w:t>THÀNH PHỐ HỒ CHÍ MINH</w:t>
            </w:r>
          </w:p>
          <w:p w:rsidR="003F0D7F" w:rsidRPr="00B877A0" w:rsidRDefault="003F0D7F" w:rsidP="00387852">
            <w:pPr>
              <w:pStyle w:val="Heading1"/>
              <w:rPr>
                <w:sz w:val="26"/>
                <w:szCs w:val="26"/>
                <w:lang w:val="vi-VN"/>
              </w:rPr>
            </w:pPr>
            <w:r w:rsidRPr="00B877A0">
              <w:rPr>
                <w:sz w:val="26"/>
                <w:szCs w:val="26"/>
                <w:lang w:val="vi-VN"/>
              </w:rPr>
              <w:t>SỞ GIÁO DỤC VÀ ĐÀO TẠO</w:t>
            </w:r>
          </w:p>
          <w:p w:rsidR="003F0D7F" w:rsidRPr="00B877A0" w:rsidRDefault="00DF14B6" w:rsidP="00387852">
            <w:pPr>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560705</wp:posOffset>
                      </wp:positionH>
                      <wp:positionV relativeFrom="paragraph">
                        <wp:posOffset>45720</wp:posOffset>
                      </wp:positionV>
                      <wp:extent cx="1059815" cy="0"/>
                      <wp:effectExtent l="8255" t="7620" r="825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3.6pt" to="12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2Z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Jil08U8m2JE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"/>
                  </w:pict>
                </mc:Fallback>
              </mc:AlternateContent>
            </w:r>
          </w:p>
          <w:p w:rsidR="003F0D7F" w:rsidRPr="00B877A0" w:rsidRDefault="003F0D7F" w:rsidP="00387852">
            <w:pPr>
              <w:jc w:val="center"/>
              <w:rPr>
                <w:rFonts w:ascii="Times New Roman" w:hAnsi="Times New Roman" w:cs="Times New Roman"/>
                <w:sz w:val="26"/>
                <w:szCs w:val="26"/>
              </w:rPr>
            </w:pPr>
            <w:r w:rsidRPr="00B877A0">
              <w:rPr>
                <w:rFonts w:ascii="Times New Roman" w:hAnsi="Times New Roman" w:cs="Times New Roman"/>
                <w:sz w:val="26"/>
                <w:szCs w:val="26"/>
              </w:rPr>
              <w:t>Số:           /</w:t>
            </w:r>
            <w:r w:rsidR="002C27C7" w:rsidRPr="00B877A0">
              <w:rPr>
                <w:rFonts w:ascii="Times New Roman" w:hAnsi="Times New Roman" w:cs="Times New Roman"/>
                <w:sz w:val="26"/>
                <w:szCs w:val="26"/>
                <w:lang w:val="en-US"/>
              </w:rPr>
              <w:t>TTr-</w:t>
            </w:r>
            <w:r w:rsidRPr="00B877A0">
              <w:rPr>
                <w:rFonts w:ascii="Times New Roman" w:hAnsi="Times New Roman" w:cs="Times New Roman"/>
                <w:sz w:val="26"/>
                <w:szCs w:val="26"/>
                <w:lang w:val="en-US"/>
              </w:rPr>
              <w:t>GDĐT</w:t>
            </w:r>
            <w:r w:rsidR="008475E0" w:rsidRPr="00B877A0">
              <w:rPr>
                <w:rFonts w:ascii="Times New Roman" w:hAnsi="Times New Roman" w:cs="Times New Roman"/>
                <w:sz w:val="26"/>
                <w:szCs w:val="26"/>
              </w:rPr>
              <w:t>-VP</w:t>
            </w:r>
          </w:p>
        </w:tc>
        <w:tc>
          <w:tcPr>
            <w:tcW w:w="6183" w:type="dxa"/>
          </w:tcPr>
          <w:p w:rsidR="003F0D7F" w:rsidRPr="00B877A0" w:rsidRDefault="003F0D7F" w:rsidP="00387852">
            <w:pPr>
              <w:pStyle w:val="Heading1"/>
              <w:rPr>
                <w:sz w:val="26"/>
                <w:szCs w:val="26"/>
                <w:lang w:val="vi-VN"/>
              </w:rPr>
            </w:pPr>
            <w:r w:rsidRPr="00B877A0">
              <w:rPr>
                <w:sz w:val="26"/>
                <w:szCs w:val="26"/>
                <w:lang w:val="vi-VN"/>
              </w:rPr>
              <w:t>CỘNG HÒA XÃ HỘI CHỦ NGHĨA VIỆT NAM</w:t>
            </w:r>
          </w:p>
          <w:p w:rsidR="003F0D7F" w:rsidRPr="00D807AC" w:rsidRDefault="003F0D7F" w:rsidP="00387852">
            <w:pPr>
              <w:jc w:val="center"/>
              <w:rPr>
                <w:rFonts w:ascii="Times New Roman" w:hAnsi="Times New Roman" w:cs="Times New Roman"/>
                <w:b/>
                <w:sz w:val="28"/>
                <w:szCs w:val="28"/>
              </w:rPr>
            </w:pPr>
            <w:r w:rsidRPr="00D807AC">
              <w:rPr>
                <w:rFonts w:ascii="Times New Roman" w:hAnsi="Times New Roman" w:cs="Times New Roman"/>
                <w:b/>
                <w:sz w:val="28"/>
                <w:szCs w:val="28"/>
              </w:rPr>
              <w:t>Độc lập - Tự do - Hạnh phúc</w:t>
            </w:r>
          </w:p>
          <w:p w:rsidR="003F0D7F" w:rsidRPr="00B877A0" w:rsidRDefault="00DF14B6" w:rsidP="00387852">
            <w:pPr>
              <w:tabs>
                <w:tab w:val="left" w:pos="4839"/>
                <w:tab w:val="right" w:pos="5990"/>
              </w:tabs>
              <w:rPr>
                <w:rFonts w:ascii="Times New Roman" w:hAnsi="Times New Roman" w:cs="Times New Roman"/>
                <w:i/>
                <w:iCs/>
                <w:sz w:val="26"/>
                <w:szCs w:val="26"/>
              </w:rPr>
            </w:pPr>
            <w:r>
              <w:rPr>
                <w:rFonts w:ascii="Times New Roman" w:hAnsi="Times New Roman" w:cs="Times New Roman"/>
                <w:i/>
                <w:iCs/>
                <w:noProof/>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891540</wp:posOffset>
                      </wp:positionH>
                      <wp:positionV relativeFrom="paragraph">
                        <wp:posOffset>57150</wp:posOffset>
                      </wp:positionV>
                      <wp:extent cx="1985645" cy="0"/>
                      <wp:effectExtent l="6350" t="10160" r="825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4.5pt" to="22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c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cjGb5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"/>
                  </w:pict>
                </mc:Fallback>
              </mc:AlternateContent>
            </w:r>
            <w:r w:rsidR="003F0D7F" w:rsidRPr="00B877A0">
              <w:rPr>
                <w:rFonts w:ascii="Times New Roman" w:hAnsi="Times New Roman" w:cs="Times New Roman"/>
                <w:i/>
                <w:iCs/>
                <w:sz w:val="26"/>
                <w:szCs w:val="26"/>
              </w:rPr>
              <w:tab/>
            </w:r>
            <w:r w:rsidR="003F0D7F" w:rsidRPr="00B877A0">
              <w:rPr>
                <w:rFonts w:ascii="Times New Roman" w:hAnsi="Times New Roman" w:cs="Times New Roman"/>
                <w:i/>
                <w:iCs/>
                <w:sz w:val="26"/>
                <w:szCs w:val="26"/>
              </w:rPr>
              <w:tab/>
            </w:r>
          </w:p>
          <w:p w:rsidR="003F0D7F" w:rsidRPr="00B877A0" w:rsidRDefault="003F0D7F" w:rsidP="00387852">
            <w:pPr>
              <w:jc w:val="right"/>
              <w:rPr>
                <w:rFonts w:ascii="Times New Roman" w:hAnsi="Times New Roman" w:cs="Times New Roman"/>
                <w:i/>
                <w:iCs/>
                <w:sz w:val="26"/>
                <w:szCs w:val="26"/>
              </w:rPr>
            </w:pPr>
          </w:p>
          <w:p w:rsidR="003F0D7F" w:rsidRPr="00132C87" w:rsidRDefault="003F0D7F" w:rsidP="00D31C9B">
            <w:pPr>
              <w:jc w:val="right"/>
              <w:rPr>
                <w:rFonts w:ascii="Times New Roman" w:hAnsi="Times New Roman" w:cs="Times New Roman"/>
                <w:i/>
                <w:sz w:val="26"/>
                <w:szCs w:val="26"/>
              </w:rPr>
            </w:pPr>
            <w:r w:rsidRPr="00B877A0">
              <w:rPr>
                <w:rFonts w:ascii="Times New Roman" w:hAnsi="Times New Roman" w:cs="Times New Roman"/>
                <w:i/>
                <w:iCs/>
                <w:sz w:val="26"/>
                <w:szCs w:val="26"/>
              </w:rPr>
              <w:t>Thành phố Hồ Chí Minh</w:t>
            </w:r>
            <w:r w:rsidR="00590400" w:rsidRPr="00B877A0">
              <w:rPr>
                <w:rFonts w:ascii="Times New Roman" w:hAnsi="Times New Roman" w:cs="Times New Roman"/>
                <w:i/>
                <w:sz w:val="26"/>
                <w:szCs w:val="26"/>
              </w:rPr>
              <w:t xml:space="preserve">, ngày      tháng </w:t>
            </w:r>
            <w:r w:rsidR="00D807AC">
              <w:rPr>
                <w:rFonts w:ascii="Times New Roman" w:hAnsi="Times New Roman" w:cs="Times New Roman"/>
                <w:i/>
                <w:sz w:val="26"/>
                <w:szCs w:val="26"/>
                <w:lang w:val="en-US"/>
              </w:rPr>
              <w:t>11</w:t>
            </w:r>
            <w:r w:rsidR="00590400" w:rsidRPr="00B877A0">
              <w:rPr>
                <w:rFonts w:ascii="Times New Roman" w:hAnsi="Times New Roman" w:cs="Times New Roman"/>
                <w:i/>
                <w:sz w:val="26"/>
                <w:szCs w:val="26"/>
              </w:rPr>
              <w:t xml:space="preserve"> </w:t>
            </w:r>
            <w:r w:rsidRPr="00B877A0">
              <w:rPr>
                <w:rFonts w:ascii="Times New Roman" w:hAnsi="Times New Roman" w:cs="Times New Roman"/>
                <w:i/>
                <w:sz w:val="26"/>
                <w:szCs w:val="26"/>
              </w:rPr>
              <w:t xml:space="preserve"> năm 20</w:t>
            </w:r>
            <w:r w:rsidR="00644BFC" w:rsidRPr="00132C87">
              <w:rPr>
                <w:rFonts w:ascii="Times New Roman" w:hAnsi="Times New Roman" w:cs="Times New Roman"/>
                <w:i/>
                <w:sz w:val="26"/>
                <w:szCs w:val="26"/>
              </w:rPr>
              <w:t>20</w:t>
            </w:r>
          </w:p>
        </w:tc>
      </w:tr>
    </w:tbl>
    <w:p w:rsidR="00EF3DE2" w:rsidRPr="008475E0" w:rsidRDefault="00DF14B6" w:rsidP="00EF3DE2">
      <w:pPr>
        <w:tabs>
          <w:tab w:val="right" w:leader="dot" w:pos="7920"/>
        </w:tabs>
        <w:spacing w:before="120"/>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107950</wp:posOffset>
                </wp:positionV>
                <wp:extent cx="1155700" cy="314325"/>
                <wp:effectExtent l="7620" t="11430" r="8255" b="76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14325"/>
                        </a:xfrm>
                        <a:prstGeom prst="roundRect">
                          <a:avLst>
                            <a:gd name="adj" fmla="val 16667"/>
                          </a:avLst>
                        </a:prstGeom>
                        <a:solidFill>
                          <a:srgbClr val="FFFFFF"/>
                        </a:solidFill>
                        <a:ln w="9525">
                          <a:solidFill>
                            <a:srgbClr val="000000"/>
                          </a:solidFill>
                          <a:round/>
                          <a:headEnd/>
                          <a:tailEnd/>
                        </a:ln>
                      </wps:spPr>
                      <wps:txbx>
                        <w:txbxContent>
                          <w:p w:rsidR="00C71E9A" w:rsidRPr="001C38F2" w:rsidRDefault="00C71E9A" w:rsidP="001C38F2">
                            <w:pPr>
                              <w:jc w:val="center"/>
                              <w:rPr>
                                <w:rFonts w:ascii="Times New Roman" w:hAnsi="Times New Roman" w:cs="Times New Roman"/>
                                <w:b/>
                              </w:rPr>
                            </w:pPr>
                            <w:r w:rsidRPr="001C38F2">
                              <w:rPr>
                                <w:rFonts w:ascii="Times New Roman" w:hAnsi="Times New Roman" w:cs="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36.6pt;margin-top:8.5pt;width:91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">
                <v:textbox>
                  <w:txbxContent>
                    <w:p w:rsidR="00C71E9A" w:rsidRPr="001C38F2" w:rsidRDefault="00C71E9A" w:rsidP="001C38F2">
                      <w:pPr>
                        <w:jc w:val="center"/>
                        <w:rPr>
                          <w:rFonts w:ascii="Times New Roman" w:hAnsi="Times New Roman" w:cs="Times New Roman"/>
                          <w:b/>
                        </w:rPr>
                      </w:pPr>
                      <w:r w:rsidRPr="001C38F2">
                        <w:rPr>
                          <w:rFonts w:ascii="Times New Roman" w:hAnsi="Times New Roman" w:cs="Times New Roman"/>
                          <w:b/>
                        </w:rPr>
                        <w:t>DỰ THẢO</w:t>
                      </w:r>
                    </w:p>
                  </w:txbxContent>
                </v:textbox>
              </v:roundrect>
            </w:pict>
          </mc:Fallback>
        </mc:AlternateContent>
      </w:r>
    </w:p>
    <w:p w:rsidR="00590400" w:rsidRPr="00142642" w:rsidRDefault="00590400" w:rsidP="00EF3DE2">
      <w:pPr>
        <w:tabs>
          <w:tab w:val="right" w:leader="dot" w:pos="7920"/>
        </w:tabs>
        <w:spacing w:before="120"/>
        <w:jc w:val="center"/>
        <w:rPr>
          <w:rFonts w:ascii="Times New Roman" w:hAnsi="Times New Roman" w:cs="Times New Roman"/>
          <w:b/>
          <w:sz w:val="28"/>
          <w:szCs w:val="28"/>
        </w:rPr>
      </w:pPr>
    </w:p>
    <w:p w:rsidR="00EF3DE2" w:rsidRPr="00142642" w:rsidRDefault="00EF3DE2" w:rsidP="00EF3DE2">
      <w:pPr>
        <w:tabs>
          <w:tab w:val="right" w:leader="dot" w:pos="7920"/>
        </w:tabs>
        <w:spacing w:before="120"/>
        <w:jc w:val="center"/>
        <w:rPr>
          <w:rFonts w:ascii="Times New Roman" w:hAnsi="Times New Roman" w:cs="Times New Roman"/>
          <w:b/>
          <w:sz w:val="28"/>
          <w:szCs w:val="28"/>
        </w:rPr>
      </w:pPr>
      <w:r w:rsidRPr="00681C52">
        <w:rPr>
          <w:rFonts w:ascii="Times New Roman" w:hAnsi="Times New Roman" w:cs="Times New Roman"/>
          <w:b/>
          <w:sz w:val="28"/>
          <w:szCs w:val="28"/>
        </w:rPr>
        <w:t>TỜ TR</w:t>
      </w:r>
      <w:r w:rsidRPr="008475E0">
        <w:rPr>
          <w:rFonts w:ascii="Times New Roman" w:hAnsi="Times New Roman" w:cs="Times New Roman"/>
          <w:b/>
          <w:sz w:val="28"/>
          <w:szCs w:val="28"/>
        </w:rPr>
        <w:t>Ì</w:t>
      </w:r>
      <w:r w:rsidRPr="00681C52">
        <w:rPr>
          <w:rFonts w:ascii="Times New Roman" w:hAnsi="Times New Roman" w:cs="Times New Roman"/>
          <w:b/>
          <w:sz w:val="28"/>
          <w:szCs w:val="28"/>
        </w:rPr>
        <w:t>NH</w:t>
      </w:r>
    </w:p>
    <w:p w:rsidR="0052644E" w:rsidRPr="00D807AC" w:rsidRDefault="000A185A" w:rsidP="00D807AC">
      <w:pPr>
        <w:spacing w:line="276" w:lineRule="auto"/>
        <w:jc w:val="center"/>
        <w:rPr>
          <w:rFonts w:ascii="Times New Roman" w:hAnsi="Times New Roman" w:cs="Times New Roman"/>
          <w:b/>
          <w:color w:val="auto"/>
          <w:sz w:val="28"/>
          <w:szCs w:val="28"/>
          <w:lang w:val="en-US"/>
        </w:rPr>
      </w:pPr>
      <w:r w:rsidRPr="00132C87">
        <w:rPr>
          <w:rFonts w:ascii="Times New Roman" w:hAnsi="Times New Roman" w:cs="Times New Roman"/>
          <w:b/>
          <w:sz w:val="28"/>
          <w:szCs w:val="28"/>
        </w:rPr>
        <w:t>Đề nghị xây dựng</w:t>
      </w:r>
      <w:r w:rsidR="00F93CE2" w:rsidRPr="00132C87">
        <w:rPr>
          <w:rFonts w:ascii="Times New Roman" w:hAnsi="Times New Roman" w:cs="Times New Roman"/>
          <w:b/>
          <w:sz w:val="28"/>
          <w:szCs w:val="28"/>
        </w:rPr>
        <w:t xml:space="preserve"> Nghị quyết </w:t>
      </w:r>
      <w:r w:rsidR="0052644E" w:rsidRPr="00132C87">
        <w:rPr>
          <w:rFonts w:ascii="Times New Roman" w:hAnsi="Times New Roman" w:cs="Times New Roman"/>
          <w:b/>
          <w:color w:val="auto"/>
          <w:sz w:val="28"/>
          <w:szCs w:val="28"/>
        </w:rPr>
        <w:t xml:space="preserve">Quy định một số chính sách  </w:t>
      </w:r>
      <w:r w:rsidR="0052644E" w:rsidRPr="00132C87">
        <w:rPr>
          <w:rFonts w:ascii="Times New Roman" w:hAnsi="Times New Roman" w:cs="Times New Roman"/>
          <w:b/>
          <w:color w:val="auto"/>
          <w:sz w:val="28"/>
          <w:szCs w:val="28"/>
        </w:rPr>
        <w:br/>
        <w:t>về khen thưởng cho giáo viên</w:t>
      </w:r>
      <w:r w:rsidR="00D807AC">
        <w:rPr>
          <w:rFonts w:ascii="Times New Roman" w:hAnsi="Times New Roman" w:cs="Times New Roman"/>
          <w:b/>
          <w:color w:val="auto"/>
          <w:sz w:val="28"/>
          <w:szCs w:val="28"/>
          <w:lang w:val="en-US"/>
        </w:rPr>
        <w:t>, học sinh, học viên</w:t>
      </w:r>
      <w:r w:rsidR="0052644E" w:rsidRPr="00132C87">
        <w:rPr>
          <w:rFonts w:ascii="Times New Roman" w:hAnsi="Times New Roman" w:cs="Times New Roman"/>
          <w:b/>
          <w:color w:val="auto"/>
          <w:sz w:val="28"/>
          <w:szCs w:val="28"/>
        </w:rPr>
        <w:t xml:space="preserve"> đạt giải trong các kỳ </w:t>
      </w:r>
      <w:r w:rsidR="00D807AC">
        <w:rPr>
          <w:rFonts w:ascii="Times New Roman" w:hAnsi="Times New Roman" w:cs="Times New Roman"/>
          <w:b/>
          <w:color w:val="auto"/>
          <w:sz w:val="28"/>
          <w:szCs w:val="28"/>
          <w:lang w:val="en-US"/>
        </w:rPr>
        <w:br/>
      </w:r>
      <w:r w:rsidR="0052644E" w:rsidRPr="00132C87">
        <w:rPr>
          <w:rFonts w:ascii="Times New Roman" w:hAnsi="Times New Roman" w:cs="Times New Roman"/>
          <w:b/>
          <w:color w:val="auto"/>
          <w:sz w:val="28"/>
          <w:szCs w:val="28"/>
        </w:rPr>
        <w:t>thi cấp thành phố</w:t>
      </w:r>
      <w:r w:rsidR="00D807AC">
        <w:rPr>
          <w:rFonts w:ascii="Times New Roman" w:hAnsi="Times New Roman" w:cs="Times New Roman"/>
          <w:b/>
          <w:color w:val="auto"/>
          <w:sz w:val="28"/>
          <w:szCs w:val="28"/>
        </w:rPr>
        <w:t>,</w:t>
      </w:r>
      <w:r w:rsidR="00D807AC">
        <w:rPr>
          <w:rFonts w:ascii="Times New Roman" w:hAnsi="Times New Roman" w:cs="Times New Roman"/>
          <w:b/>
          <w:color w:val="auto"/>
          <w:sz w:val="28"/>
          <w:szCs w:val="28"/>
          <w:lang w:val="en-US"/>
        </w:rPr>
        <w:t xml:space="preserve"> </w:t>
      </w:r>
      <w:r w:rsidR="0052644E" w:rsidRPr="00132C87">
        <w:rPr>
          <w:rFonts w:ascii="Times New Roman" w:hAnsi="Times New Roman" w:cs="Times New Roman"/>
          <w:b/>
          <w:color w:val="auto"/>
          <w:sz w:val="28"/>
          <w:szCs w:val="28"/>
        </w:rPr>
        <w:t xml:space="preserve">quốc gia, khu vực, quốc tế và cho giáo viên </w:t>
      </w:r>
      <w:r w:rsidR="0052644E" w:rsidRPr="00132C87">
        <w:rPr>
          <w:rFonts w:ascii="Times New Roman" w:hAnsi="Times New Roman" w:cs="Times New Roman"/>
          <w:b/>
          <w:color w:val="auto"/>
          <w:sz w:val="28"/>
          <w:szCs w:val="28"/>
        </w:rPr>
        <w:br/>
        <w:t xml:space="preserve">có công đào tạo, bồi dưỡng các học sinh, học viên đạt giải </w:t>
      </w:r>
      <w:r w:rsidR="00D807AC">
        <w:rPr>
          <w:rFonts w:ascii="Times New Roman" w:hAnsi="Times New Roman" w:cs="Times New Roman"/>
          <w:b/>
          <w:color w:val="auto"/>
          <w:sz w:val="28"/>
          <w:szCs w:val="28"/>
          <w:lang w:val="en-US"/>
        </w:rPr>
        <w:br/>
      </w:r>
      <w:r w:rsidR="0052644E" w:rsidRPr="00132C87">
        <w:rPr>
          <w:rFonts w:ascii="Times New Roman" w:hAnsi="Times New Roman" w:cs="Times New Roman"/>
          <w:b/>
          <w:color w:val="auto"/>
          <w:sz w:val="28"/>
          <w:szCs w:val="28"/>
        </w:rPr>
        <w:t>trên</w:t>
      </w:r>
      <w:r w:rsidR="00D807AC">
        <w:rPr>
          <w:rFonts w:ascii="Times New Roman" w:hAnsi="Times New Roman" w:cs="Times New Roman"/>
          <w:b/>
          <w:color w:val="auto"/>
          <w:sz w:val="28"/>
          <w:szCs w:val="28"/>
          <w:lang w:val="en-US"/>
        </w:rPr>
        <w:t xml:space="preserve"> </w:t>
      </w:r>
      <w:r w:rsidR="0052644E" w:rsidRPr="00132C87">
        <w:rPr>
          <w:rFonts w:ascii="Times New Roman" w:hAnsi="Times New Roman" w:cs="Times New Roman"/>
          <w:b/>
          <w:color w:val="auto"/>
          <w:sz w:val="28"/>
          <w:szCs w:val="28"/>
        </w:rPr>
        <w:t xml:space="preserve">tại Thành phố </w:t>
      </w:r>
      <w:r w:rsidR="0052644E" w:rsidRPr="00132C87">
        <w:rPr>
          <w:rFonts w:ascii="Times New Roman" w:hAnsi="Times New Roman" w:cs="Times New Roman"/>
          <w:b/>
          <w:sz w:val="28"/>
          <w:szCs w:val="28"/>
        </w:rPr>
        <w:t>Hồ Chí Minh</w:t>
      </w:r>
    </w:p>
    <w:p w:rsidR="00590400" w:rsidRPr="00142642" w:rsidRDefault="00DF14B6" w:rsidP="00EF3DE2">
      <w:pPr>
        <w:tabs>
          <w:tab w:val="right" w:leader="dot" w:pos="7920"/>
        </w:tabs>
        <w:spacing w:before="120"/>
        <w:jc w:val="center"/>
        <w:rPr>
          <w:rFonts w:ascii="Times New Roman" w:hAnsi="Times New Roman" w:cs="Times New Roman"/>
          <w:b/>
          <w:sz w:val="28"/>
          <w:szCs w:val="28"/>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2676525</wp:posOffset>
                </wp:positionH>
                <wp:positionV relativeFrom="paragraph">
                  <wp:posOffset>188595</wp:posOffset>
                </wp:positionV>
                <wp:extent cx="101917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14.85pt" to="29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w/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"/>
            </w:pict>
          </mc:Fallback>
        </mc:AlternateContent>
      </w:r>
    </w:p>
    <w:p w:rsidR="008475E0" w:rsidRDefault="008475E0" w:rsidP="00EF3DE2">
      <w:pPr>
        <w:tabs>
          <w:tab w:val="right" w:leader="dot" w:pos="7920"/>
        </w:tabs>
        <w:spacing w:before="120"/>
        <w:jc w:val="center"/>
        <w:rPr>
          <w:rFonts w:ascii="Times New Roman" w:hAnsi="Times New Roman" w:cs="Times New Roman"/>
          <w:sz w:val="28"/>
          <w:szCs w:val="28"/>
        </w:rPr>
      </w:pPr>
    </w:p>
    <w:p w:rsidR="00F93CE2" w:rsidRPr="00132C87" w:rsidRDefault="008475E0" w:rsidP="008475E0">
      <w:pPr>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3DE2" w:rsidRPr="00681C52">
        <w:rPr>
          <w:rFonts w:ascii="Times New Roman" w:hAnsi="Times New Roman" w:cs="Times New Roman"/>
          <w:sz w:val="28"/>
          <w:szCs w:val="28"/>
        </w:rPr>
        <w:t xml:space="preserve">Kính gửi: </w:t>
      </w:r>
      <w:r>
        <w:rPr>
          <w:rFonts w:ascii="Times New Roman" w:hAnsi="Times New Roman" w:cs="Times New Roman"/>
          <w:sz w:val="28"/>
          <w:szCs w:val="28"/>
        </w:rPr>
        <w:t>Thư</w:t>
      </w:r>
      <w:r w:rsidRPr="008475E0">
        <w:rPr>
          <w:rFonts w:ascii="Times New Roman" w:hAnsi="Times New Roman" w:cs="Times New Roman"/>
          <w:sz w:val="28"/>
          <w:szCs w:val="28"/>
        </w:rPr>
        <w:t>ờng</w:t>
      </w:r>
      <w:r>
        <w:rPr>
          <w:rFonts w:ascii="Times New Roman" w:hAnsi="Times New Roman" w:cs="Times New Roman"/>
          <w:sz w:val="28"/>
          <w:szCs w:val="28"/>
        </w:rPr>
        <w:t xml:space="preserve"> tr</w:t>
      </w:r>
      <w:r w:rsidRPr="008475E0">
        <w:rPr>
          <w:rFonts w:ascii="Times New Roman" w:hAnsi="Times New Roman" w:cs="Times New Roman"/>
          <w:sz w:val="28"/>
          <w:szCs w:val="28"/>
        </w:rPr>
        <w:t>ực</w:t>
      </w:r>
      <w:r w:rsidR="00B877A0" w:rsidRPr="00132C87">
        <w:rPr>
          <w:rFonts w:ascii="Times New Roman" w:hAnsi="Times New Roman" w:cs="Times New Roman"/>
          <w:sz w:val="28"/>
          <w:szCs w:val="28"/>
        </w:rPr>
        <w:t xml:space="preserve"> </w:t>
      </w:r>
      <w:r w:rsidR="00F93CE2" w:rsidRPr="00132C87">
        <w:rPr>
          <w:rFonts w:ascii="Times New Roman" w:hAnsi="Times New Roman" w:cs="Times New Roman"/>
          <w:sz w:val="28"/>
          <w:szCs w:val="28"/>
        </w:rPr>
        <w:t>Hội đồng</w:t>
      </w:r>
      <w:r w:rsidR="00EF3DE2" w:rsidRPr="008475E0">
        <w:rPr>
          <w:rFonts w:ascii="Times New Roman" w:hAnsi="Times New Roman" w:cs="Times New Roman"/>
          <w:sz w:val="28"/>
          <w:szCs w:val="28"/>
        </w:rPr>
        <w:t xml:space="preserve"> nhân dân thành phố</w:t>
      </w:r>
      <w:r>
        <w:rPr>
          <w:rFonts w:ascii="Times New Roman" w:hAnsi="Times New Roman" w:cs="Times New Roman"/>
          <w:sz w:val="28"/>
          <w:szCs w:val="28"/>
        </w:rPr>
        <w:t>.</w:t>
      </w:r>
    </w:p>
    <w:p w:rsidR="003F0D7F" w:rsidRPr="008475E0" w:rsidRDefault="003F0D7F" w:rsidP="003F0D7F">
      <w:pPr>
        <w:tabs>
          <w:tab w:val="right" w:leader="dot" w:pos="7920"/>
        </w:tabs>
        <w:spacing w:before="120"/>
        <w:jc w:val="center"/>
        <w:rPr>
          <w:rFonts w:ascii="Arial" w:hAnsi="Arial" w:cs="Arial"/>
          <w:b/>
          <w:sz w:val="20"/>
        </w:rPr>
      </w:pPr>
    </w:p>
    <w:p w:rsidR="00F93CE2" w:rsidRPr="00132C87" w:rsidRDefault="00EF3DE2" w:rsidP="000031F6">
      <w:pPr>
        <w:spacing w:before="120" w:line="276" w:lineRule="auto"/>
        <w:ind w:firstLine="709"/>
        <w:jc w:val="both"/>
        <w:rPr>
          <w:rFonts w:ascii="Times New Roman" w:hAnsi="Times New Roman" w:cs="Times New Roman"/>
          <w:sz w:val="28"/>
          <w:szCs w:val="28"/>
        </w:rPr>
      </w:pPr>
      <w:r w:rsidRPr="003907EC">
        <w:rPr>
          <w:rFonts w:ascii="Times New Roman" w:hAnsi="Times New Roman" w:cs="Times New Roman"/>
          <w:sz w:val="28"/>
          <w:szCs w:val="28"/>
        </w:rPr>
        <w:t>Thực hiện</w:t>
      </w:r>
      <w:r w:rsidR="00F93CE2" w:rsidRPr="00132C87">
        <w:rPr>
          <w:rFonts w:ascii="Times New Roman" w:hAnsi="Times New Roman" w:cs="Times New Roman"/>
          <w:sz w:val="28"/>
          <w:szCs w:val="28"/>
        </w:rPr>
        <w:t xml:space="preserve"> quy định của</w:t>
      </w:r>
      <w:r w:rsidRPr="003907EC">
        <w:rPr>
          <w:rFonts w:ascii="Times New Roman" w:hAnsi="Times New Roman" w:cs="Times New Roman"/>
          <w:sz w:val="28"/>
          <w:szCs w:val="28"/>
        </w:rPr>
        <w:t xml:space="preserve"> Luật Ban hành văn bản quy phạm pháp luật</w:t>
      </w:r>
      <w:r w:rsidRPr="003907EC">
        <w:rPr>
          <w:rFonts w:ascii="Times New Roman" w:hAnsi="Times New Roman" w:cs="Times New Roman"/>
          <w:spacing w:val="-2"/>
          <w:sz w:val="28"/>
          <w:szCs w:val="28"/>
        </w:rPr>
        <w:t xml:space="preserve"> năm 2015</w:t>
      </w:r>
      <w:r w:rsidR="00F93CE2" w:rsidRPr="00132C87">
        <w:rPr>
          <w:rFonts w:ascii="Times New Roman" w:hAnsi="Times New Roman" w:cs="Times New Roman"/>
          <w:sz w:val="28"/>
          <w:szCs w:val="28"/>
        </w:rPr>
        <w:t xml:space="preserve">, Sở </w:t>
      </w:r>
      <w:r w:rsidR="00F93CE2" w:rsidRPr="003907EC">
        <w:rPr>
          <w:rFonts w:ascii="Times New Roman" w:hAnsi="Times New Roman" w:cs="Times New Roman"/>
          <w:spacing w:val="-2"/>
          <w:sz w:val="28"/>
          <w:szCs w:val="28"/>
        </w:rPr>
        <w:t xml:space="preserve">Giáo dục và Đào tạo </w:t>
      </w:r>
      <w:r w:rsidR="00F93CE2" w:rsidRPr="00132C87">
        <w:rPr>
          <w:rFonts w:ascii="Times New Roman" w:hAnsi="Times New Roman" w:cs="Times New Roman"/>
          <w:spacing w:val="-2"/>
          <w:sz w:val="28"/>
          <w:szCs w:val="28"/>
        </w:rPr>
        <w:t xml:space="preserve">xin trình Thường trực Hội đồng nhân dân thành phố </w:t>
      </w:r>
      <w:r w:rsidR="00F93CE2" w:rsidRPr="00132C87">
        <w:rPr>
          <w:rFonts w:ascii="Times New Roman" w:hAnsi="Times New Roman" w:cs="Times New Roman"/>
          <w:sz w:val="28"/>
          <w:szCs w:val="28"/>
        </w:rPr>
        <w:t xml:space="preserve">Đề nghị xây dựng Nghị quyết </w:t>
      </w:r>
      <w:r w:rsidR="0052644E" w:rsidRPr="00132C87">
        <w:rPr>
          <w:rFonts w:ascii="Times New Roman" w:hAnsi="Times New Roman" w:cs="Times New Roman"/>
          <w:color w:val="auto"/>
          <w:sz w:val="28"/>
          <w:szCs w:val="28"/>
        </w:rPr>
        <w:t>Quy định một số chính sách đặc thù về khen thưởng cho giáo viên</w:t>
      </w:r>
      <w:r w:rsidR="00D807AC">
        <w:rPr>
          <w:rFonts w:ascii="Times New Roman" w:hAnsi="Times New Roman" w:cs="Times New Roman"/>
          <w:color w:val="auto"/>
          <w:sz w:val="28"/>
          <w:szCs w:val="28"/>
          <w:lang w:val="en-US"/>
        </w:rPr>
        <w:t>, học sinh, học viên</w:t>
      </w:r>
      <w:r w:rsidR="0052644E" w:rsidRPr="00132C87">
        <w:rPr>
          <w:rFonts w:ascii="Times New Roman" w:hAnsi="Times New Roman" w:cs="Times New Roman"/>
          <w:color w:val="auto"/>
          <w:sz w:val="28"/>
          <w:szCs w:val="28"/>
        </w:rPr>
        <w:t xml:space="preserve"> đạt giải trong các kỳ thi cấp thành phố, quốc gia, khu vực, quốc tế</w:t>
      </w:r>
      <w:r w:rsidR="00D807AC">
        <w:rPr>
          <w:rFonts w:ascii="Times New Roman" w:hAnsi="Times New Roman" w:cs="Times New Roman"/>
          <w:color w:val="auto"/>
          <w:sz w:val="28"/>
          <w:szCs w:val="28"/>
          <w:lang w:val="en-US"/>
        </w:rPr>
        <w:t xml:space="preserve"> và </w:t>
      </w:r>
      <w:r w:rsidR="0052644E" w:rsidRPr="00132C87">
        <w:rPr>
          <w:rFonts w:ascii="Times New Roman" w:hAnsi="Times New Roman" w:cs="Times New Roman"/>
          <w:color w:val="auto"/>
          <w:sz w:val="28"/>
          <w:szCs w:val="28"/>
        </w:rPr>
        <w:t xml:space="preserve">cho giáo viên có công đào tạo, bồi dưỡng các học sinh, học viên đạt giải trên tại Thành phố Hồ Chí Minh </w:t>
      </w:r>
      <w:r w:rsidR="00F93CE2" w:rsidRPr="00132C87">
        <w:rPr>
          <w:rFonts w:ascii="Times New Roman" w:hAnsi="Times New Roman" w:cs="Times New Roman"/>
          <w:sz w:val="28"/>
          <w:szCs w:val="28"/>
        </w:rPr>
        <w:t>như sau:</w:t>
      </w:r>
    </w:p>
    <w:p w:rsidR="003F0D7F" w:rsidRDefault="003F0D7F" w:rsidP="000031F6">
      <w:pPr>
        <w:tabs>
          <w:tab w:val="right" w:leader="dot" w:pos="7920"/>
        </w:tabs>
        <w:spacing w:before="120" w:line="276" w:lineRule="auto"/>
        <w:jc w:val="both"/>
        <w:rPr>
          <w:rFonts w:ascii="Times New Roman" w:hAnsi="Times New Roman" w:cs="Times New Roman"/>
          <w:b/>
          <w:sz w:val="28"/>
          <w:szCs w:val="28"/>
          <w:lang w:val="en-US"/>
        </w:rPr>
      </w:pPr>
      <w:r w:rsidRPr="008475E0">
        <w:rPr>
          <w:rFonts w:ascii="Times New Roman" w:hAnsi="Times New Roman" w:cs="Times New Roman"/>
          <w:b/>
          <w:sz w:val="28"/>
          <w:szCs w:val="28"/>
        </w:rPr>
        <w:t>I. SỰ CẦN THIẾT BAN HÀNH VĂN BẢN</w:t>
      </w:r>
    </w:p>
    <w:p w:rsidR="00A810ED" w:rsidRPr="00A810ED" w:rsidRDefault="00A810ED" w:rsidP="000031F6">
      <w:pPr>
        <w:spacing w:before="120" w:line="276" w:lineRule="auto"/>
        <w:jc w:val="both"/>
        <w:rPr>
          <w:rFonts w:ascii="Times New Roman" w:hAnsi="Times New Roman" w:cs="Times New Roman"/>
          <w:b/>
          <w:sz w:val="28"/>
          <w:szCs w:val="28"/>
          <w:lang w:val="en-US"/>
        </w:rPr>
      </w:pPr>
      <w:r w:rsidRPr="00A810ED">
        <w:rPr>
          <w:rFonts w:ascii="Times New Roman" w:hAnsi="Times New Roman" w:cs="Times New Roman"/>
          <w:b/>
          <w:sz w:val="28"/>
          <w:szCs w:val="28"/>
          <w:lang w:val="en-US"/>
        </w:rPr>
        <w:t>1. Cơ sở thực tiễn</w:t>
      </w:r>
    </w:p>
    <w:p w:rsidR="006B1DAF" w:rsidRDefault="006B1DAF" w:rsidP="000031F6">
      <w:pPr>
        <w:spacing w:before="120" w:line="276"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sz w:val="28"/>
          <w:szCs w:val="28"/>
          <w:lang w:val="en-US"/>
        </w:rPr>
        <w:t>Ngày 02 tháng 7 năm 2004, Ủy ban nhân dân thành phố đã ban hành Quyết định số 162/2004/QĐ-UBND quy định về chế độ khen thưởng học sinh giỏi đạt giải trong các kỳ thi, giáo viên đạt giải trong các kỳ thi và giáo viên có công đào tạo, bồi dưỡng học sinh giỏi đạt giải trong các kỳ thi.</w:t>
      </w:r>
    </w:p>
    <w:p w:rsidR="00422675" w:rsidRPr="001C24BB" w:rsidRDefault="006B1DAF" w:rsidP="000031F6">
      <w:pPr>
        <w:spacing w:before="120" w:line="276" w:lineRule="auto"/>
        <w:ind w:firstLine="720"/>
        <w:jc w:val="both"/>
        <w:rPr>
          <w:rFonts w:ascii="Times New Roman" w:hAnsi="Times New Roman" w:cs="Times New Roman"/>
          <w:sz w:val="28"/>
          <w:szCs w:val="28"/>
        </w:rPr>
      </w:pPr>
      <w:r w:rsidRPr="006B1DAF">
        <w:rPr>
          <w:rFonts w:ascii="Times New Roman" w:hAnsi="Times New Roman" w:cs="Times New Roman"/>
          <w:sz w:val="28"/>
          <w:szCs w:val="28"/>
        </w:rPr>
        <w:t>Tuy nhiên, sau 1</w:t>
      </w:r>
      <w:r w:rsidR="0074786D">
        <w:rPr>
          <w:rFonts w:ascii="Times New Roman" w:hAnsi="Times New Roman" w:cs="Times New Roman"/>
          <w:sz w:val="28"/>
          <w:szCs w:val="28"/>
          <w:lang w:val="en-US"/>
        </w:rPr>
        <w:t>6</w:t>
      </w:r>
      <w:r w:rsidRPr="006B1DAF">
        <w:rPr>
          <w:rFonts w:ascii="Times New Roman" w:hAnsi="Times New Roman" w:cs="Times New Roman"/>
          <w:sz w:val="28"/>
          <w:szCs w:val="28"/>
        </w:rPr>
        <w:t xml:space="preserve"> năm thực hiện Quyết định số </w:t>
      </w:r>
      <w:r>
        <w:rPr>
          <w:rFonts w:ascii="Times New Roman" w:hAnsi="Times New Roman" w:cs="Times New Roman"/>
          <w:sz w:val="28"/>
          <w:szCs w:val="28"/>
          <w:lang w:val="en-US"/>
        </w:rPr>
        <w:t>162/2004/QĐ-UBND</w:t>
      </w:r>
      <w:r w:rsidRPr="006B1DAF">
        <w:rPr>
          <w:rFonts w:ascii="Times New Roman" w:hAnsi="Times New Roman" w:cs="Times New Roman"/>
          <w:sz w:val="28"/>
          <w:szCs w:val="28"/>
        </w:rPr>
        <w:t>, việ</w:t>
      </w:r>
      <w:r w:rsidR="00BF6D53">
        <w:rPr>
          <w:rFonts w:ascii="Times New Roman" w:hAnsi="Times New Roman" w:cs="Times New Roman"/>
          <w:sz w:val="28"/>
          <w:szCs w:val="28"/>
        </w:rPr>
        <w:t xml:space="preserve">c </w:t>
      </w:r>
      <w:r>
        <w:rPr>
          <w:rFonts w:ascii="Times New Roman" w:hAnsi="Times New Roman" w:cs="Times New Roman"/>
          <w:sz w:val="28"/>
          <w:szCs w:val="28"/>
          <w:lang w:val="en-US"/>
        </w:rPr>
        <w:t>khen thưởng học sinh đạt giải trong các kỳ thi, giáo viên đạt giải trong các kỳ thi và giáo viên có công đào tạo, bồi dưỡng họ</w:t>
      </w:r>
      <w:r w:rsidR="00B27F17">
        <w:rPr>
          <w:rFonts w:ascii="Times New Roman" w:hAnsi="Times New Roman" w:cs="Times New Roman"/>
          <w:sz w:val="28"/>
          <w:szCs w:val="28"/>
          <w:lang w:val="en-US"/>
        </w:rPr>
        <w:t>c sinh</w:t>
      </w:r>
      <w:r>
        <w:rPr>
          <w:rFonts w:ascii="Times New Roman" w:hAnsi="Times New Roman" w:cs="Times New Roman"/>
          <w:sz w:val="28"/>
          <w:szCs w:val="28"/>
          <w:lang w:val="en-US"/>
        </w:rPr>
        <w:t xml:space="preserve"> đạt giải trong các kỳ thi</w:t>
      </w:r>
      <w:r w:rsidRPr="006B1DAF">
        <w:rPr>
          <w:rFonts w:ascii="Times New Roman" w:hAnsi="Times New Roman" w:cs="Times New Roman"/>
          <w:sz w:val="28"/>
          <w:szCs w:val="28"/>
        </w:rPr>
        <w:t xml:space="preserve"> đã không còn phù hợp</w:t>
      </w:r>
      <w:r w:rsidR="0013068C">
        <w:rPr>
          <w:rFonts w:ascii="Times New Roman" w:hAnsi="Times New Roman" w:cs="Times New Roman"/>
          <w:sz w:val="28"/>
          <w:szCs w:val="28"/>
          <w:lang w:val="en-US"/>
        </w:rPr>
        <w:t xml:space="preserve"> với tình hình kinh tế xã hội của đất nước và mức thưởng hiện nay là rất thấp</w:t>
      </w:r>
      <w:r w:rsidR="00B55AF0">
        <w:rPr>
          <w:rFonts w:ascii="Times New Roman" w:hAnsi="Times New Roman" w:cs="Times New Roman"/>
          <w:color w:val="000000" w:themeColor="text1"/>
          <w:sz w:val="28"/>
          <w:szCs w:val="28"/>
        </w:rPr>
        <w:t xml:space="preserve">. </w:t>
      </w:r>
      <w:r w:rsidR="00B55AF0" w:rsidRPr="001C24BB">
        <w:rPr>
          <w:rFonts w:ascii="Times New Roman" w:hAnsi="Times New Roman" w:cs="Times New Roman"/>
          <w:color w:val="000000" w:themeColor="text1"/>
          <w:sz w:val="28"/>
          <w:szCs w:val="28"/>
        </w:rPr>
        <w:t>C</w:t>
      </w:r>
      <w:r w:rsidRPr="001C24BB">
        <w:rPr>
          <w:rFonts w:ascii="Times New Roman" w:hAnsi="Times New Roman" w:cs="Times New Roman"/>
          <w:color w:val="000000" w:themeColor="text1"/>
          <w:sz w:val="28"/>
          <w:szCs w:val="28"/>
        </w:rPr>
        <w:t>ụ thể</w:t>
      </w:r>
      <w:r w:rsidRPr="001C24BB">
        <w:rPr>
          <w:rFonts w:ascii="Times New Roman" w:hAnsi="Times New Roman" w:cs="Times New Roman"/>
          <w:color w:val="0000FF"/>
          <w:sz w:val="28"/>
          <w:szCs w:val="28"/>
        </w:rPr>
        <w:t>:</w:t>
      </w:r>
    </w:p>
    <w:p w:rsidR="00166B13" w:rsidRPr="000B22F8" w:rsidRDefault="00166B13" w:rsidP="000031F6">
      <w:pPr>
        <w:spacing w:before="120" w:line="276" w:lineRule="auto"/>
        <w:ind w:firstLine="720"/>
        <w:jc w:val="both"/>
        <w:rPr>
          <w:rFonts w:ascii="Times New Roman" w:hAnsi="Times New Roman" w:cs="Times New Roman"/>
          <w:sz w:val="28"/>
          <w:szCs w:val="28"/>
          <w:lang w:val="en-US"/>
        </w:rPr>
      </w:pPr>
      <w:r w:rsidRPr="001C24BB">
        <w:rPr>
          <w:rFonts w:ascii="Times New Roman" w:hAnsi="Times New Roman" w:cs="Times New Roman"/>
          <w:sz w:val="28"/>
          <w:szCs w:val="28"/>
        </w:rPr>
        <w:t>- Về mức thưở</w:t>
      </w:r>
      <w:r w:rsidR="000B22F8">
        <w:rPr>
          <w:rFonts w:ascii="Times New Roman" w:hAnsi="Times New Roman" w:cs="Times New Roman"/>
          <w:sz w:val="28"/>
          <w:szCs w:val="28"/>
        </w:rPr>
        <w:t>ng</w:t>
      </w:r>
    </w:p>
    <w:p w:rsidR="0013068C" w:rsidRPr="001C24BB" w:rsidRDefault="00166B13" w:rsidP="000031F6">
      <w:pPr>
        <w:spacing w:before="120" w:line="276" w:lineRule="auto"/>
        <w:ind w:firstLine="720"/>
        <w:jc w:val="both"/>
        <w:rPr>
          <w:rFonts w:ascii="Times New Roman" w:hAnsi="Times New Roman" w:cs="Times New Roman"/>
          <w:sz w:val="28"/>
          <w:szCs w:val="28"/>
        </w:rPr>
      </w:pPr>
      <w:r w:rsidRPr="001C24BB">
        <w:rPr>
          <w:rFonts w:ascii="Times New Roman" w:hAnsi="Times New Roman" w:cs="Times New Roman"/>
          <w:sz w:val="28"/>
          <w:szCs w:val="28"/>
        </w:rPr>
        <w:t>H</w:t>
      </w:r>
      <w:r w:rsidR="0013068C" w:rsidRPr="0013068C">
        <w:rPr>
          <w:rFonts w:ascii="Times New Roman" w:hAnsi="Times New Roman" w:cs="Times New Roman"/>
          <w:sz w:val="28"/>
          <w:szCs w:val="28"/>
        </w:rPr>
        <w:t>ọ</w:t>
      </w:r>
      <w:r w:rsidR="00422675">
        <w:rPr>
          <w:rFonts w:ascii="Times New Roman" w:hAnsi="Times New Roman" w:cs="Times New Roman"/>
          <w:sz w:val="28"/>
          <w:szCs w:val="28"/>
        </w:rPr>
        <w:t>c sinh đ</w:t>
      </w:r>
      <w:r w:rsidR="0013068C" w:rsidRPr="0013068C">
        <w:rPr>
          <w:rFonts w:ascii="Times New Roman" w:hAnsi="Times New Roman" w:cs="Times New Roman"/>
          <w:sz w:val="28"/>
          <w:szCs w:val="28"/>
        </w:rPr>
        <w:t>ạt Huy chương Vàng quốc tế</w:t>
      </w:r>
      <w:r w:rsidR="00422675">
        <w:rPr>
          <w:rFonts w:ascii="Times New Roman" w:hAnsi="Times New Roman" w:cs="Times New Roman"/>
          <w:sz w:val="28"/>
          <w:szCs w:val="28"/>
        </w:rPr>
        <w:t xml:space="preserve"> năm 200</w:t>
      </w:r>
      <w:r w:rsidR="00422675" w:rsidRPr="001C24BB">
        <w:rPr>
          <w:rFonts w:ascii="Times New Roman" w:hAnsi="Times New Roman" w:cs="Times New Roman"/>
          <w:sz w:val="28"/>
          <w:szCs w:val="28"/>
        </w:rPr>
        <w:t xml:space="preserve">4 </w:t>
      </w:r>
      <w:r w:rsidR="0013068C" w:rsidRPr="0013068C">
        <w:rPr>
          <w:rFonts w:ascii="Times New Roman" w:hAnsi="Times New Roman" w:cs="Times New Roman"/>
          <w:sz w:val="28"/>
          <w:szCs w:val="28"/>
        </w:rPr>
        <w:t xml:space="preserve"> được thưởng </w:t>
      </w:r>
      <w:r w:rsidR="0013068C" w:rsidRPr="0013068C">
        <w:rPr>
          <w:rFonts w:ascii="Times New Roman" w:hAnsi="Times New Roman" w:cs="Times New Roman"/>
          <w:sz w:val="28"/>
          <w:szCs w:val="28"/>
        </w:rPr>
        <w:lastRenderedPageBreak/>
        <w:t>1</w:t>
      </w:r>
      <w:r w:rsidR="00422675" w:rsidRPr="001C24BB">
        <w:rPr>
          <w:rFonts w:ascii="Times New Roman" w:hAnsi="Times New Roman" w:cs="Times New Roman"/>
          <w:sz w:val="28"/>
          <w:szCs w:val="28"/>
        </w:rPr>
        <w:t>0</w:t>
      </w:r>
      <w:r w:rsidR="0013068C" w:rsidRPr="0013068C">
        <w:rPr>
          <w:rFonts w:ascii="Times New Roman" w:hAnsi="Times New Roman" w:cs="Times New Roman"/>
          <w:sz w:val="28"/>
          <w:szCs w:val="28"/>
        </w:rPr>
        <w:t>.000.000đ</w:t>
      </w:r>
      <w:r w:rsidR="00422675" w:rsidRPr="001C24BB">
        <w:rPr>
          <w:rFonts w:ascii="Times New Roman" w:hAnsi="Times New Roman" w:cs="Times New Roman"/>
          <w:sz w:val="28"/>
          <w:szCs w:val="28"/>
        </w:rPr>
        <w:t xml:space="preserve"> nghĩa là mức thưởng tăng</w:t>
      </w:r>
      <w:r w:rsidR="0013068C" w:rsidRPr="0013068C">
        <w:rPr>
          <w:rFonts w:ascii="Times New Roman" w:hAnsi="Times New Roman" w:cs="Times New Roman"/>
          <w:sz w:val="28"/>
          <w:szCs w:val="28"/>
        </w:rPr>
        <w:t xml:space="preserve"> gấp </w:t>
      </w:r>
      <w:r w:rsidR="00422675" w:rsidRPr="001C24BB">
        <w:rPr>
          <w:rFonts w:ascii="Times New Roman" w:hAnsi="Times New Roman" w:cs="Times New Roman"/>
          <w:sz w:val="28"/>
          <w:szCs w:val="28"/>
        </w:rPr>
        <w:t>47</w:t>
      </w:r>
      <w:r w:rsidR="0013068C" w:rsidRPr="0013068C">
        <w:rPr>
          <w:rFonts w:ascii="Times New Roman" w:hAnsi="Times New Roman" w:cs="Times New Roman"/>
          <w:sz w:val="28"/>
          <w:szCs w:val="28"/>
        </w:rPr>
        <w:t xml:space="preserve"> lần </w:t>
      </w:r>
      <w:r w:rsidR="00422675" w:rsidRPr="001C24BB">
        <w:rPr>
          <w:rFonts w:ascii="Times New Roman" w:hAnsi="Times New Roman" w:cs="Times New Roman"/>
          <w:sz w:val="28"/>
          <w:szCs w:val="28"/>
        </w:rPr>
        <w:t xml:space="preserve">so với </w:t>
      </w:r>
      <w:r w:rsidR="0013068C" w:rsidRPr="0013068C">
        <w:rPr>
          <w:rFonts w:ascii="Times New Roman" w:hAnsi="Times New Roman" w:cs="Times New Roman"/>
          <w:sz w:val="28"/>
          <w:szCs w:val="28"/>
        </w:rPr>
        <w:t xml:space="preserve">mức lương cơ sở thời điểm đó </w:t>
      </w:r>
      <w:r w:rsidR="00422675" w:rsidRPr="001C24BB">
        <w:rPr>
          <w:rFonts w:ascii="Times New Roman" w:hAnsi="Times New Roman" w:cs="Times New Roman"/>
          <w:sz w:val="28"/>
          <w:szCs w:val="28"/>
        </w:rPr>
        <w:t>(</w:t>
      </w:r>
      <w:r w:rsidR="0013068C" w:rsidRPr="0013068C">
        <w:rPr>
          <w:rFonts w:ascii="Times New Roman" w:hAnsi="Times New Roman" w:cs="Times New Roman"/>
          <w:sz w:val="28"/>
          <w:szCs w:val="28"/>
        </w:rPr>
        <w:t>210.000đ</w:t>
      </w:r>
      <w:r w:rsidR="00422675" w:rsidRPr="001C24BB">
        <w:rPr>
          <w:rFonts w:ascii="Times New Roman" w:hAnsi="Times New Roman" w:cs="Times New Roman"/>
          <w:sz w:val="28"/>
          <w:szCs w:val="28"/>
        </w:rPr>
        <w:t>). Hiện nay, mức thưởng chỉ còn tăng 7</w:t>
      </w:r>
      <w:r w:rsidR="0013068C" w:rsidRPr="0013068C">
        <w:rPr>
          <w:rFonts w:ascii="Times New Roman" w:hAnsi="Times New Roman" w:cs="Times New Roman"/>
          <w:sz w:val="28"/>
          <w:szCs w:val="28"/>
        </w:rPr>
        <w:t xml:space="preserve"> lần so với mức lương cơ sở </w:t>
      </w:r>
      <w:r w:rsidR="00422675" w:rsidRPr="001C24BB">
        <w:rPr>
          <w:rFonts w:ascii="Times New Roman" w:hAnsi="Times New Roman" w:cs="Times New Roman"/>
          <w:sz w:val="28"/>
          <w:szCs w:val="28"/>
        </w:rPr>
        <w:t>(</w:t>
      </w:r>
      <w:r w:rsidR="0013068C" w:rsidRPr="0013068C">
        <w:rPr>
          <w:rFonts w:ascii="Times New Roman" w:hAnsi="Times New Roman" w:cs="Times New Roman"/>
          <w:sz w:val="28"/>
          <w:szCs w:val="28"/>
        </w:rPr>
        <w:t>1.390.000đ</w:t>
      </w:r>
      <w:r w:rsidR="00422675" w:rsidRPr="001C24BB">
        <w:rPr>
          <w:rFonts w:ascii="Times New Roman" w:hAnsi="Times New Roman" w:cs="Times New Roman"/>
          <w:sz w:val="28"/>
          <w:szCs w:val="28"/>
        </w:rPr>
        <w:t>)</w:t>
      </w:r>
      <w:r w:rsidR="0013068C" w:rsidRPr="0013068C">
        <w:rPr>
          <w:rFonts w:ascii="Times New Roman" w:hAnsi="Times New Roman" w:cs="Times New Roman"/>
          <w:sz w:val="28"/>
          <w:szCs w:val="28"/>
        </w:rPr>
        <w:t xml:space="preserve">; </w:t>
      </w:r>
      <w:r w:rsidR="00422675" w:rsidRPr="001C24BB">
        <w:rPr>
          <w:rFonts w:ascii="Times New Roman" w:hAnsi="Times New Roman" w:cs="Times New Roman"/>
          <w:sz w:val="28"/>
          <w:szCs w:val="28"/>
        </w:rPr>
        <w:t xml:space="preserve"> </w:t>
      </w:r>
      <w:r w:rsidR="0013068C" w:rsidRPr="0013068C">
        <w:rPr>
          <w:rFonts w:ascii="Times New Roman" w:hAnsi="Times New Roman" w:cs="Times New Roman"/>
          <w:sz w:val="28"/>
          <w:szCs w:val="28"/>
        </w:rPr>
        <w:t>mức thưởng thấp nhấ</w:t>
      </w:r>
      <w:r w:rsidR="00422675">
        <w:rPr>
          <w:rFonts w:ascii="Times New Roman" w:hAnsi="Times New Roman" w:cs="Times New Roman"/>
          <w:sz w:val="28"/>
          <w:szCs w:val="28"/>
        </w:rPr>
        <w:t xml:space="preserve">t cho </w:t>
      </w:r>
      <w:r w:rsidR="0013068C" w:rsidRPr="0013068C">
        <w:rPr>
          <w:rFonts w:ascii="Times New Roman" w:hAnsi="Times New Roman" w:cs="Times New Roman"/>
          <w:sz w:val="28"/>
          <w:szCs w:val="28"/>
        </w:rPr>
        <w:t xml:space="preserve">học sinh </w:t>
      </w:r>
      <w:r w:rsidRPr="001C24BB">
        <w:rPr>
          <w:rFonts w:ascii="Times New Roman" w:hAnsi="Times New Roman" w:cs="Times New Roman"/>
          <w:sz w:val="28"/>
          <w:szCs w:val="28"/>
        </w:rPr>
        <w:t xml:space="preserve">đạt </w:t>
      </w:r>
      <w:r w:rsidR="0013068C" w:rsidRPr="0013068C">
        <w:rPr>
          <w:rFonts w:ascii="Times New Roman" w:hAnsi="Times New Roman" w:cs="Times New Roman"/>
          <w:sz w:val="28"/>
          <w:szCs w:val="28"/>
        </w:rPr>
        <w:t xml:space="preserve">giải </w:t>
      </w:r>
      <w:r w:rsidRPr="001C24BB">
        <w:rPr>
          <w:rFonts w:ascii="Times New Roman" w:hAnsi="Times New Roman" w:cs="Times New Roman"/>
          <w:sz w:val="28"/>
          <w:szCs w:val="28"/>
        </w:rPr>
        <w:t xml:space="preserve">Nhất cấp thành phố </w:t>
      </w:r>
      <w:r w:rsidR="0013068C" w:rsidRPr="0013068C">
        <w:rPr>
          <w:rFonts w:ascii="Times New Roman" w:hAnsi="Times New Roman" w:cs="Times New Roman"/>
          <w:sz w:val="28"/>
          <w:szCs w:val="28"/>
        </w:rPr>
        <w:t xml:space="preserve">là </w:t>
      </w:r>
      <w:r w:rsidRPr="001C24BB">
        <w:rPr>
          <w:rFonts w:ascii="Times New Roman" w:hAnsi="Times New Roman" w:cs="Times New Roman"/>
          <w:sz w:val="28"/>
          <w:szCs w:val="28"/>
        </w:rPr>
        <w:t>500</w:t>
      </w:r>
      <w:r w:rsidR="0013068C" w:rsidRPr="0013068C">
        <w:rPr>
          <w:rFonts w:ascii="Times New Roman" w:hAnsi="Times New Roman" w:cs="Times New Roman"/>
          <w:sz w:val="28"/>
          <w:szCs w:val="28"/>
        </w:rPr>
        <w:t>.000đ, gấp gầ</w:t>
      </w:r>
      <w:r>
        <w:rPr>
          <w:rFonts w:ascii="Times New Roman" w:hAnsi="Times New Roman" w:cs="Times New Roman"/>
          <w:sz w:val="28"/>
          <w:szCs w:val="28"/>
        </w:rPr>
        <w:t xml:space="preserve">n </w:t>
      </w:r>
      <w:r w:rsidRPr="001C24BB">
        <w:rPr>
          <w:rFonts w:ascii="Times New Roman" w:hAnsi="Times New Roman" w:cs="Times New Roman"/>
          <w:sz w:val="28"/>
          <w:szCs w:val="28"/>
        </w:rPr>
        <w:t>2.3</w:t>
      </w:r>
      <w:r w:rsidR="0013068C" w:rsidRPr="0013068C">
        <w:rPr>
          <w:rFonts w:ascii="Times New Roman" w:hAnsi="Times New Roman" w:cs="Times New Roman"/>
          <w:sz w:val="28"/>
          <w:szCs w:val="28"/>
        </w:rPr>
        <w:t xml:space="preserve"> lần mức lương cơ sở</w:t>
      </w:r>
      <w:r>
        <w:rPr>
          <w:rFonts w:ascii="Times New Roman" w:hAnsi="Times New Roman" w:cs="Times New Roman"/>
          <w:sz w:val="28"/>
          <w:szCs w:val="28"/>
        </w:rPr>
        <w:t xml:space="preserve"> năm 200</w:t>
      </w:r>
      <w:r w:rsidRPr="001C24BB">
        <w:rPr>
          <w:rFonts w:ascii="Times New Roman" w:hAnsi="Times New Roman" w:cs="Times New Roman"/>
          <w:sz w:val="28"/>
          <w:szCs w:val="28"/>
        </w:rPr>
        <w:t>4</w:t>
      </w:r>
      <w:r w:rsidR="0013068C" w:rsidRPr="0013068C">
        <w:rPr>
          <w:rFonts w:ascii="Times New Roman" w:hAnsi="Times New Roman" w:cs="Times New Roman"/>
          <w:sz w:val="28"/>
          <w:szCs w:val="28"/>
        </w:rPr>
        <w:t>, hiện nay chỉ còn tương đương 0,3</w:t>
      </w:r>
      <w:r w:rsidRPr="001C24BB">
        <w:rPr>
          <w:rFonts w:ascii="Times New Roman" w:hAnsi="Times New Roman" w:cs="Times New Roman"/>
          <w:sz w:val="28"/>
          <w:szCs w:val="28"/>
        </w:rPr>
        <w:t>5</w:t>
      </w:r>
      <w:r w:rsidR="0013068C" w:rsidRPr="0013068C">
        <w:rPr>
          <w:rFonts w:ascii="Times New Roman" w:hAnsi="Times New Roman" w:cs="Times New Roman"/>
          <w:sz w:val="28"/>
          <w:szCs w:val="28"/>
        </w:rPr>
        <w:t xml:space="preserve"> lần so với mức lương cơ sở hiện hành.</w:t>
      </w:r>
    </w:p>
    <w:p w:rsidR="00166B13" w:rsidRPr="00166B13" w:rsidRDefault="00166B13" w:rsidP="000031F6">
      <w:pPr>
        <w:tabs>
          <w:tab w:val="left" w:pos="709"/>
        </w:tabs>
        <w:spacing w:before="120" w:line="276" w:lineRule="auto"/>
        <w:ind w:firstLine="709"/>
        <w:jc w:val="both"/>
        <w:rPr>
          <w:rFonts w:ascii="Times New Roman" w:hAnsi="Times New Roman" w:cs="Times New Roman"/>
          <w:sz w:val="28"/>
          <w:szCs w:val="28"/>
        </w:rPr>
      </w:pPr>
      <w:r w:rsidRPr="00166B13">
        <w:rPr>
          <w:rFonts w:ascii="Times New Roman" w:hAnsi="Times New Roman" w:cs="Times New Roman"/>
          <w:sz w:val="28"/>
          <w:szCs w:val="28"/>
        </w:rPr>
        <w:tab/>
      </w:r>
      <w:r w:rsidRPr="00132C87">
        <w:rPr>
          <w:rFonts w:ascii="Times New Roman" w:hAnsi="Times New Roman" w:cs="Times New Roman"/>
          <w:sz w:val="28"/>
          <w:szCs w:val="28"/>
        </w:rPr>
        <w:t xml:space="preserve">- </w:t>
      </w:r>
      <w:r w:rsidRPr="00166B13">
        <w:rPr>
          <w:rFonts w:ascii="Times New Roman" w:hAnsi="Times New Roman" w:cs="Times New Roman"/>
          <w:sz w:val="28"/>
          <w:szCs w:val="28"/>
        </w:rPr>
        <w:t>Về đối tượng khen thưởng</w:t>
      </w:r>
    </w:p>
    <w:p w:rsidR="00872488" w:rsidRPr="0003465D" w:rsidRDefault="00166B13" w:rsidP="000031F6">
      <w:pPr>
        <w:pStyle w:val="ListParagraph"/>
        <w:widowControl/>
        <w:spacing w:before="120" w:line="276" w:lineRule="auto"/>
        <w:ind w:left="0" w:firstLine="540"/>
        <w:jc w:val="both"/>
        <w:rPr>
          <w:rFonts w:ascii="Times New Roman" w:hAnsi="Times New Roman" w:cs="Times New Roman"/>
          <w:sz w:val="28"/>
          <w:szCs w:val="28"/>
          <w:lang w:val="en-US"/>
        </w:rPr>
      </w:pPr>
      <w:r w:rsidRPr="00166B13">
        <w:rPr>
          <w:rFonts w:ascii="Times New Roman" w:hAnsi="Times New Roman" w:cs="Times New Roman"/>
          <w:sz w:val="28"/>
          <w:szCs w:val="28"/>
        </w:rPr>
        <w:tab/>
        <w:t>Quyết định số 1</w:t>
      </w:r>
      <w:r w:rsidRPr="00132C87">
        <w:rPr>
          <w:rFonts w:ascii="Times New Roman" w:hAnsi="Times New Roman" w:cs="Times New Roman"/>
          <w:sz w:val="28"/>
          <w:szCs w:val="28"/>
        </w:rPr>
        <w:t>62</w:t>
      </w:r>
      <w:r w:rsidRPr="00166B13">
        <w:rPr>
          <w:rFonts w:ascii="Times New Roman" w:hAnsi="Times New Roman" w:cs="Times New Roman"/>
          <w:sz w:val="28"/>
          <w:szCs w:val="28"/>
        </w:rPr>
        <w:t xml:space="preserve"> </w:t>
      </w:r>
      <w:r w:rsidRPr="00132C87">
        <w:rPr>
          <w:rFonts w:ascii="Times New Roman" w:hAnsi="Times New Roman" w:cs="Times New Roman"/>
          <w:sz w:val="28"/>
          <w:szCs w:val="28"/>
        </w:rPr>
        <w:t>quy định về chế độ khen thưởng học sinh đạt giải trong các kỳ thi, giáo viên đạt giải trong các kỳ thi và giáo viên có công đào tạo, bồi dưỡng học sinh giỏi đạt giải trong các kỳ thi</w:t>
      </w:r>
      <w:r w:rsidRPr="00166B13">
        <w:rPr>
          <w:rFonts w:ascii="Times New Roman" w:hAnsi="Times New Roman" w:cs="Times New Roman"/>
          <w:sz w:val="28"/>
          <w:szCs w:val="28"/>
        </w:rPr>
        <w:t>. Tuy nhiên,</w:t>
      </w:r>
      <w:r w:rsidRPr="00132C87">
        <w:rPr>
          <w:rFonts w:ascii="Times New Roman" w:hAnsi="Times New Roman" w:cs="Times New Roman"/>
          <w:sz w:val="28"/>
          <w:szCs w:val="28"/>
        </w:rPr>
        <w:t xml:space="preserve"> </w:t>
      </w:r>
      <w:r w:rsidR="00C338F0" w:rsidRPr="00132C87">
        <w:rPr>
          <w:rFonts w:ascii="Times New Roman" w:hAnsi="Times New Roman" w:cs="Times New Roman"/>
          <w:sz w:val="28"/>
          <w:szCs w:val="28"/>
        </w:rPr>
        <w:t>Quyết định 162 không quy định</w:t>
      </w:r>
      <w:r w:rsidRPr="00132C87">
        <w:rPr>
          <w:rFonts w:ascii="Times New Roman" w:hAnsi="Times New Roman" w:cs="Times New Roman"/>
          <w:sz w:val="28"/>
          <w:szCs w:val="28"/>
        </w:rPr>
        <w:t xml:space="preserve"> mức thưởng cho </w:t>
      </w:r>
      <w:r w:rsidR="0003465D">
        <w:rPr>
          <w:rFonts w:ascii="Times New Roman" w:hAnsi="Times New Roman" w:cs="Times New Roman"/>
          <w:sz w:val="28"/>
          <w:szCs w:val="28"/>
          <w:lang w:val="en-US"/>
        </w:rPr>
        <w:t>học sinh, học viên đạt giải trong các kỳ thi thể dục – thể thao quốc tế và khu vực do Bộ Giáo dục và Đào tạo, Sở</w:t>
      </w:r>
      <w:r w:rsidR="00503A20">
        <w:rPr>
          <w:rFonts w:ascii="Times New Roman" w:hAnsi="Times New Roman" w:cs="Times New Roman"/>
          <w:sz w:val="28"/>
          <w:szCs w:val="28"/>
          <w:lang w:val="en-US"/>
        </w:rPr>
        <w:t xml:space="preserve"> G</w:t>
      </w:r>
      <w:r w:rsidR="0003465D">
        <w:rPr>
          <w:rFonts w:ascii="Times New Roman" w:hAnsi="Times New Roman" w:cs="Times New Roman"/>
          <w:sz w:val="28"/>
          <w:szCs w:val="28"/>
          <w:lang w:val="en-US"/>
        </w:rPr>
        <w:t xml:space="preserve">iáo dục và Đào tạo cử đi. Học sinh đạt giải là </w:t>
      </w:r>
      <w:r w:rsidR="0003465D" w:rsidRPr="00BB146F">
        <w:rPr>
          <w:rFonts w:ascii="Times New Roman" w:hAnsi="Times New Roman" w:cs="Times New Roman"/>
          <w:sz w:val="28"/>
          <w:szCs w:val="28"/>
        </w:rPr>
        <w:t>người dân tộc thiểu số hoặc là người khuyết tật</w:t>
      </w:r>
      <w:r w:rsidR="0003465D">
        <w:rPr>
          <w:rFonts w:ascii="Times New Roman" w:hAnsi="Times New Roman" w:cs="Times New Roman"/>
          <w:sz w:val="28"/>
          <w:szCs w:val="28"/>
          <w:lang w:val="en-US"/>
        </w:rPr>
        <w:t xml:space="preserve"> và </w:t>
      </w:r>
      <w:r w:rsidRPr="00132C87">
        <w:rPr>
          <w:rFonts w:ascii="Times New Roman" w:hAnsi="Times New Roman" w:cs="Times New Roman"/>
          <w:sz w:val="28"/>
          <w:szCs w:val="28"/>
        </w:rPr>
        <w:t>giáo viên đạt giải trong các kỳ thi</w:t>
      </w:r>
      <w:r w:rsidR="00C338F0" w:rsidRPr="00132C87">
        <w:rPr>
          <w:rFonts w:ascii="Times New Roman" w:hAnsi="Times New Roman" w:cs="Times New Roman"/>
          <w:sz w:val="28"/>
          <w:szCs w:val="28"/>
        </w:rPr>
        <w:t xml:space="preserve"> cấp thành phố, khu vực và quốc tế</w:t>
      </w:r>
      <w:r w:rsidR="007C7DDB">
        <w:rPr>
          <w:rFonts w:ascii="Times New Roman" w:hAnsi="Times New Roman" w:cs="Times New Roman"/>
          <w:sz w:val="28"/>
          <w:szCs w:val="28"/>
          <w:lang w:val="en-US"/>
        </w:rPr>
        <w:t>.</w:t>
      </w:r>
      <w:r w:rsidR="00872488" w:rsidRPr="00132C87">
        <w:rPr>
          <w:rFonts w:ascii="Times New Roman" w:hAnsi="Times New Roman" w:cs="Times New Roman"/>
          <w:sz w:val="28"/>
          <w:szCs w:val="28"/>
        </w:rPr>
        <w:t xml:space="preserve"> </w:t>
      </w:r>
    </w:p>
    <w:p w:rsidR="00C338F0" w:rsidRPr="0003465D" w:rsidRDefault="00C338F0" w:rsidP="000031F6">
      <w:pPr>
        <w:pStyle w:val="ListParagraph"/>
        <w:widowControl/>
        <w:spacing w:before="120" w:line="276" w:lineRule="auto"/>
        <w:ind w:left="0" w:firstLine="540"/>
        <w:jc w:val="both"/>
        <w:rPr>
          <w:rFonts w:ascii="Times New Roman" w:hAnsi="Times New Roman" w:cs="Times New Roman"/>
          <w:sz w:val="28"/>
          <w:szCs w:val="28"/>
          <w:lang w:val="en-US"/>
        </w:rPr>
      </w:pPr>
      <w:r w:rsidRPr="00132C87">
        <w:rPr>
          <w:rFonts w:ascii="Times New Roman" w:hAnsi="Times New Roman" w:cs="Times New Roman"/>
          <w:sz w:val="28"/>
          <w:szCs w:val="28"/>
        </w:rPr>
        <w:t xml:space="preserve"> </w:t>
      </w:r>
      <w:r w:rsidRPr="00166B13">
        <w:rPr>
          <w:rFonts w:ascii="Times New Roman" w:hAnsi="Times New Roman" w:cs="Times New Roman"/>
          <w:sz w:val="28"/>
          <w:szCs w:val="28"/>
        </w:rPr>
        <w:t>Do vậy,</w:t>
      </w:r>
      <w:r w:rsidRPr="00132C87">
        <w:rPr>
          <w:rFonts w:ascii="Times New Roman" w:hAnsi="Times New Roman" w:cs="Times New Roman"/>
          <w:sz w:val="28"/>
          <w:szCs w:val="28"/>
        </w:rPr>
        <w:t xml:space="preserve"> </w:t>
      </w:r>
      <w:r w:rsidRPr="00166B13">
        <w:rPr>
          <w:rFonts w:ascii="Times New Roman" w:hAnsi="Times New Roman" w:cs="Times New Roman"/>
          <w:sz w:val="28"/>
          <w:szCs w:val="28"/>
        </w:rPr>
        <w:t xml:space="preserve"> trước yêu cầu đổi mới căn bản toàn diện giáo dục đào tạo, đáp ứng yêu cầu công nghiệp hóa, hiện đại hóa đất nước và hội nhập quốc tế </w:t>
      </w:r>
      <w:r w:rsidRPr="00132C87">
        <w:rPr>
          <w:rFonts w:ascii="Times New Roman" w:hAnsi="Times New Roman" w:cs="Times New Roman"/>
          <w:sz w:val="28"/>
          <w:szCs w:val="28"/>
        </w:rPr>
        <w:t>Sở</w:t>
      </w:r>
      <w:r w:rsidRPr="00166B13">
        <w:rPr>
          <w:rFonts w:ascii="Times New Roman" w:hAnsi="Times New Roman" w:cs="Times New Roman"/>
          <w:sz w:val="28"/>
          <w:szCs w:val="28"/>
        </w:rPr>
        <w:t xml:space="preserve"> Giáo dục và Đào tạo đề nghị bổ sung thêm đối tượng khen thưởng</w:t>
      </w:r>
      <w:r w:rsidR="0003465D">
        <w:rPr>
          <w:rFonts w:ascii="Times New Roman" w:hAnsi="Times New Roman" w:cs="Times New Roman"/>
          <w:sz w:val="28"/>
          <w:szCs w:val="28"/>
          <w:lang w:val="en-US"/>
        </w:rPr>
        <w:t xml:space="preserve"> và mức thưởng</w:t>
      </w:r>
      <w:r w:rsidRPr="00132C87">
        <w:rPr>
          <w:rFonts w:ascii="Times New Roman" w:hAnsi="Times New Roman" w:cs="Times New Roman"/>
          <w:sz w:val="28"/>
          <w:szCs w:val="28"/>
        </w:rPr>
        <w:t xml:space="preserve"> </w:t>
      </w:r>
      <w:r w:rsidR="0003465D" w:rsidRPr="00132C87">
        <w:rPr>
          <w:rFonts w:ascii="Times New Roman" w:hAnsi="Times New Roman" w:cs="Times New Roman"/>
          <w:sz w:val="28"/>
          <w:szCs w:val="28"/>
        </w:rPr>
        <w:t xml:space="preserve">cho </w:t>
      </w:r>
      <w:r w:rsidR="0003465D">
        <w:rPr>
          <w:rFonts w:ascii="Times New Roman" w:hAnsi="Times New Roman" w:cs="Times New Roman"/>
          <w:sz w:val="28"/>
          <w:szCs w:val="28"/>
          <w:lang w:val="en-US"/>
        </w:rPr>
        <w:t xml:space="preserve">học sinh, học viên đạt giải trong các kỳ thi thể dục – thể thao quốc tế và khu vực </w:t>
      </w:r>
      <w:r w:rsidR="0003465D" w:rsidRPr="00BB146F">
        <w:rPr>
          <w:rFonts w:ascii="Times New Roman" w:hAnsi="Times New Roman" w:cs="Times New Roman"/>
          <w:sz w:val="28"/>
          <w:szCs w:val="28"/>
        </w:rPr>
        <w:t xml:space="preserve">người dân tộc thiểu số hoặc là người khuyết tật </w:t>
      </w:r>
      <w:r w:rsidR="0003465D">
        <w:rPr>
          <w:rFonts w:ascii="Times New Roman" w:hAnsi="Times New Roman" w:cs="Times New Roman"/>
          <w:sz w:val="28"/>
          <w:szCs w:val="28"/>
          <w:lang w:val="en-US"/>
        </w:rPr>
        <w:t>và</w:t>
      </w:r>
      <w:r w:rsidRPr="00132C87">
        <w:rPr>
          <w:rFonts w:ascii="Times New Roman" w:hAnsi="Times New Roman" w:cs="Times New Roman"/>
          <w:sz w:val="28"/>
          <w:szCs w:val="28"/>
        </w:rPr>
        <w:t xml:space="preserve"> giáo viên đạt giải trong các kỳ thi cấp thành phố, khu vực và quốc tế. </w:t>
      </w:r>
    </w:p>
    <w:p w:rsidR="00CA2C7C" w:rsidRPr="00B87646" w:rsidRDefault="000964A2" w:rsidP="000031F6">
      <w:pPr>
        <w:spacing w:before="120" w:line="276" w:lineRule="auto"/>
        <w:ind w:firstLine="720"/>
        <w:jc w:val="both"/>
        <w:rPr>
          <w:rFonts w:ascii="Times New Roman" w:hAnsi="Times New Roman" w:cs="Times New Roman"/>
          <w:i/>
          <w:spacing w:val="-2"/>
          <w:sz w:val="28"/>
          <w:szCs w:val="28"/>
          <w:lang w:val="en-US"/>
        </w:rPr>
      </w:pPr>
      <w:r w:rsidRPr="00132C87">
        <w:rPr>
          <w:rFonts w:ascii="Times New Roman" w:hAnsi="Times New Roman" w:cs="Times New Roman"/>
          <w:sz w:val="28"/>
          <w:szCs w:val="28"/>
        </w:rPr>
        <w:t>Trước tình hình bất cập trong công tác khen thưởng cho học sinh và giáo viên trên địa bàn thành phố</w:t>
      </w:r>
      <w:r w:rsidR="00CA2C7C">
        <w:rPr>
          <w:rFonts w:ascii="Times New Roman" w:hAnsi="Times New Roman" w:cs="Times New Roman"/>
          <w:sz w:val="28"/>
          <w:szCs w:val="28"/>
          <w:lang w:val="en-US"/>
        </w:rPr>
        <w:t>. Ngày 27 tháng 10 năm 2020,</w:t>
      </w:r>
      <w:r w:rsidR="00CA2C7C" w:rsidRPr="00D64AB1">
        <w:rPr>
          <w:rFonts w:ascii="Times New Roman" w:hAnsi="Times New Roman" w:cs="Times New Roman"/>
          <w:sz w:val="28"/>
          <w:szCs w:val="28"/>
        </w:rPr>
        <w:t xml:space="preserve"> </w:t>
      </w:r>
      <w:r w:rsidR="00CA2C7C" w:rsidRPr="00132C87">
        <w:rPr>
          <w:rFonts w:ascii="Times New Roman" w:hAnsi="Times New Roman" w:cs="Times New Roman"/>
          <w:sz w:val="28"/>
          <w:szCs w:val="28"/>
        </w:rPr>
        <w:t xml:space="preserve">Văn phòng Ủy ban nhân dân </w:t>
      </w:r>
      <w:r w:rsidR="000B22F8">
        <w:rPr>
          <w:rFonts w:ascii="Times New Roman" w:hAnsi="Times New Roman" w:cs="Times New Roman"/>
          <w:sz w:val="28"/>
          <w:szCs w:val="28"/>
          <w:lang w:val="en-US"/>
        </w:rPr>
        <w:t>t</w:t>
      </w:r>
      <w:r w:rsidR="00CA2C7C" w:rsidRPr="00132C87">
        <w:rPr>
          <w:rFonts w:ascii="Times New Roman" w:hAnsi="Times New Roman" w:cs="Times New Roman"/>
          <w:sz w:val="28"/>
          <w:szCs w:val="28"/>
        </w:rPr>
        <w:t>hành phố</w:t>
      </w:r>
      <w:r w:rsidRPr="00132C87">
        <w:rPr>
          <w:rFonts w:ascii="Times New Roman" w:hAnsi="Times New Roman" w:cs="Times New Roman"/>
          <w:sz w:val="28"/>
          <w:szCs w:val="28"/>
        </w:rPr>
        <w:t xml:space="preserve"> </w:t>
      </w:r>
      <w:r w:rsidR="00CA2C7C">
        <w:rPr>
          <w:rFonts w:ascii="Times New Roman" w:hAnsi="Times New Roman" w:cs="Times New Roman"/>
          <w:sz w:val="28"/>
          <w:szCs w:val="28"/>
          <w:lang w:val="en-US"/>
        </w:rPr>
        <w:t xml:space="preserve">có Công văn số 4139/UBND-VX </w:t>
      </w:r>
      <w:r w:rsidR="00CA2C7C" w:rsidRPr="00D64AB1">
        <w:rPr>
          <w:rFonts w:ascii="Times New Roman" w:hAnsi="Times New Roman" w:cs="Times New Roman"/>
          <w:sz w:val="28"/>
          <w:szCs w:val="28"/>
        </w:rPr>
        <w:t xml:space="preserve">truyền đạt ý kiến chỉ đạo của Phó Chủ tịch Thường trực Ủy ban nhân dân </w:t>
      </w:r>
      <w:r w:rsidR="000B22F8">
        <w:rPr>
          <w:rFonts w:ascii="Times New Roman" w:hAnsi="Times New Roman" w:cs="Times New Roman"/>
          <w:sz w:val="28"/>
          <w:szCs w:val="28"/>
          <w:lang w:val="en-US"/>
        </w:rPr>
        <w:t>t</w:t>
      </w:r>
      <w:r w:rsidR="00CA2C7C" w:rsidRPr="00D64AB1">
        <w:rPr>
          <w:rFonts w:ascii="Times New Roman" w:hAnsi="Times New Roman" w:cs="Times New Roman"/>
          <w:sz w:val="28"/>
          <w:szCs w:val="28"/>
        </w:rPr>
        <w:t xml:space="preserve">hành phố như sau: </w:t>
      </w:r>
      <w:r w:rsidR="00CA2C7C" w:rsidRPr="00D64AB1">
        <w:rPr>
          <w:rFonts w:ascii="Times New Roman" w:hAnsi="Times New Roman" w:cs="Times New Roman"/>
          <w:i/>
          <w:sz w:val="28"/>
          <w:szCs w:val="28"/>
        </w:rPr>
        <w:t>“</w:t>
      </w:r>
      <w:r w:rsidR="00CA2C7C" w:rsidRPr="00B87646">
        <w:rPr>
          <w:rFonts w:ascii="Times New Roman" w:hAnsi="Times New Roman" w:cs="Times New Roman"/>
          <w:i/>
          <w:sz w:val="28"/>
          <w:szCs w:val="28"/>
        </w:rPr>
        <w:t xml:space="preserve">Giao Sở </w:t>
      </w:r>
      <w:r w:rsidR="00CA2C7C" w:rsidRPr="00B87646">
        <w:rPr>
          <w:rFonts w:ascii="Times New Roman" w:hAnsi="Times New Roman" w:cs="Times New Roman"/>
          <w:i/>
          <w:spacing w:val="-2"/>
          <w:sz w:val="28"/>
          <w:szCs w:val="28"/>
        </w:rPr>
        <w:t xml:space="preserve">Giáo dục và Đào tạo chủ trì, phối hợp </w:t>
      </w:r>
      <w:r w:rsidR="00CA2C7C" w:rsidRPr="00B87646">
        <w:rPr>
          <w:rFonts w:ascii="Times New Roman" w:hAnsi="Times New Roman" w:cs="Times New Roman"/>
          <w:i/>
          <w:spacing w:val="-2"/>
          <w:sz w:val="28"/>
          <w:szCs w:val="28"/>
          <w:lang w:val="en-US"/>
        </w:rPr>
        <w:t xml:space="preserve">với các đơn vị có </w:t>
      </w:r>
      <w:r w:rsidR="00CA2C7C">
        <w:rPr>
          <w:rFonts w:ascii="Times New Roman" w:hAnsi="Times New Roman" w:cs="Times New Roman"/>
          <w:i/>
          <w:spacing w:val="-2"/>
          <w:sz w:val="28"/>
          <w:szCs w:val="28"/>
          <w:lang w:val="en-US"/>
        </w:rPr>
        <w:t xml:space="preserve">liên </w:t>
      </w:r>
      <w:r w:rsidR="00CA2C7C" w:rsidRPr="00B87646">
        <w:rPr>
          <w:rFonts w:ascii="Times New Roman" w:hAnsi="Times New Roman" w:cs="Times New Roman"/>
          <w:i/>
          <w:spacing w:val="-2"/>
          <w:sz w:val="28"/>
          <w:szCs w:val="28"/>
          <w:lang w:val="en-US"/>
        </w:rPr>
        <w:t xml:space="preserve"> quan</w:t>
      </w:r>
      <w:r w:rsidR="00CA2C7C">
        <w:rPr>
          <w:rFonts w:ascii="Times New Roman" w:hAnsi="Times New Roman" w:cs="Times New Roman"/>
          <w:i/>
          <w:spacing w:val="-2"/>
          <w:sz w:val="28"/>
          <w:szCs w:val="28"/>
          <w:lang w:val="en-US"/>
        </w:rPr>
        <w:t xml:space="preserve"> t</w:t>
      </w:r>
      <w:r w:rsidR="00CA2C7C" w:rsidRPr="00B87646">
        <w:rPr>
          <w:rFonts w:ascii="Times New Roman" w:hAnsi="Times New Roman" w:cs="Times New Roman"/>
          <w:i/>
          <w:spacing w:val="-2"/>
          <w:sz w:val="28"/>
          <w:szCs w:val="28"/>
          <w:lang w:val="en-US"/>
        </w:rPr>
        <w:t xml:space="preserve">ham mưu điều chỉnh, bổ sung Quyết định số </w:t>
      </w:r>
      <w:r w:rsidR="00CA2C7C" w:rsidRPr="00B87646">
        <w:rPr>
          <w:rFonts w:ascii="Times New Roman" w:hAnsi="Times New Roman" w:cs="Times New Roman"/>
          <w:i/>
          <w:sz w:val="28"/>
          <w:szCs w:val="28"/>
          <w:lang w:val="en-US"/>
        </w:rPr>
        <w:t>162/2004/QĐ-UBND ngày 20 tháng 7 năm 2004 của Ủy ban nhân dân Thành phố quy định chế độ khen thưởng cho học sinh giỏi đạt giải trong các kỳ thi để làm cơ sở thưởng đột xuất cho các tập thể, cá nhân có thành tích đặc biệt xuất sắc trong các kỳ thi quốc gia, quốc tế trong những năm tiếp theo”</w:t>
      </w:r>
      <w:r w:rsidR="00CA2C7C">
        <w:rPr>
          <w:rFonts w:ascii="Times New Roman" w:hAnsi="Times New Roman" w:cs="Times New Roman"/>
          <w:i/>
          <w:sz w:val="28"/>
          <w:szCs w:val="28"/>
          <w:lang w:val="en-US"/>
        </w:rPr>
        <w:t>.</w:t>
      </w:r>
    </w:p>
    <w:p w:rsidR="00A14151" w:rsidRPr="001C24BB" w:rsidRDefault="00C03426" w:rsidP="000031F6">
      <w:pPr>
        <w:spacing w:before="120" w:line="276" w:lineRule="auto"/>
        <w:jc w:val="both"/>
        <w:rPr>
          <w:rFonts w:ascii="Times New Roman" w:hAnsi="Times New Roman" w:cs="Times New Roman"/>
          <w:b/>
          <w:sz w:val="28"/>
          <w:szCs w:val="28"/>
        </w:rPr>
      </w:pPr>
      <w:r w:rsidRPr="001C24BB">
        <w:rPr>
          <w:rFonts w:ascii="Times New Roman" w:hAnsi="Times New Roman" w:cs="Times New Roman"/>
          <w:b/>
          <w:sz w:val="28"/>
          <w:szCs w:val="28"/>
        </w:rPr>
        <w:t>2. Cơ sở pháp lý</w:t>
      </w:r>
    </w:p>
    <w:p w:rsidR="00387852" w:rsidRPr="00132C87" w:rsidRDefault="00387852" w:rsidP="000031F6">
      <w:pPr>
        <w:tabs>
          <w:tab w:val="left" w:pos="709"/>
        </w:tabs>
        <w:spacing w:before="120" w:line="276" w:lineRule="auto"/>
        <w:ind w:firstLine="709"/>
        <w:jc w:val="both"/>
        <w:rPr>
          <w:rFonts w:ascii="Times New Roman" w:hAnsi="Times New Roman" w:cs="Times New Roman"/>
          <w:sz w:val="28"/>
          <w:szCs w:val="28"/>
        </w:rPr>
      </w:pPr>
      <w:r w:rsidRPr="00387852">
        <w:rPr>
          <w:rFonts w:ascii="Times New Roman" w:hAnsi="Times New Roman" w:cs="Times New Roman"/>
          <w:sz w:val="28"/>
          <w:szCs w:val="28"/>
        </w:rPr>
        <w:t xml:space="preserve">Quyết định số </w:t>
      </w:r>
      <w:r w:rsidRPr="001C24BB">
        <w:rPr>
          <w:rFonts w:ascii="Times New Roman" w:hAnsi="Times New Roman" w:cs="Times New Roman"/>
          <w:sz w:val="28"/>
          <w:szCs w:val="28"/>
        </w:rPr>
        <w:t>162</w:t>
      </w:r>
      <w:r w:rsidRPr="00387852">
        <w:rPr>
          <w:rFonts w:ascii="Times New Roman" w:hAnsi="Times New Roman" w:cs="Times New Roman"/>
          <w:sz w:val="28"/>
          <w:szCs w:val="28"/>
        </w:rPr>
        <w:t xml:space="preserve"> được ban hành trước khi Quốc hội ban hành Luật thi đua khen thưởng và các Luật sửa đổi, bổ sung Luật thi đua, khen thưởng. Sau 16 năm thực hiện Quyết định số </w:t>
      </w:r>
      <w:r w:rsidRPr="00132C87">
        <w:rPr>
          <w:rFonts w:ascii="Times New Roman" w:hAnsi="Times New Roman" w:cs="Times New Roman"/>
          <w:sz w:val="28"/>
          <w:szCs w:val="28"/>
        </w:rPr>
        <w:t>162</w:t>
      </w:r>
      <w:r w:rsidRPr="00387852">
        <w:rPr>
          <w:rFonts w:ascii="Times New Roman" w:hAnsi="Times New Roman" w:cs="Times New Roman"/>
          <w:sz w:val="28"/>
          <w:szCs w:val="28"/>
        </w:rPr>
        <w:t xml:space="preserve">, </w:t>
      </w:r>
      <w:r w:rsidRPr="00132C87">
        <w:rPr>
          <w:rFonts w:ascii="Times New Roman" w:hAnsi="Times New Roman" w:cs="Times New Roman"/>
          <w:sz w:val="28"/>
          <w:szCs w:val="28"/>
        </w:rPr>
        <w:t>các nội dung</w:t>
      </w:r>
      <w:r w:rsidRPr="00387852">
        <w:rPr>
          <w:rFonts w:ascii="Times New Roman" w:hAnsi="Times New Roman" w:cs="Times New Roman"/>
          <w:sz w:val="28"/>
          <w:szCs w:val="28"/>
        </w:rPr>
        <w:t xml:space="preserve"> hiện nay không tương xứng với thành tích đặc biệt xuất sắc đột xuất, được giải thưởng cao ở khu vực hoặc thế giới theo quy định tại Điều 22, 23, 24 Nghị định số 91/2017/NĐ-CP ngày 31</w:t>
      </w:r>
      <w:r w:rsidRPr="00132C87">
        <w:rPr>
          <w:rFonts w:ascii="Times New Roman" w:hAnsi="Times New Roman" w:cs="Times New Roman"/>
          <w:sz w:val="28"/>
          <w:szCs w:val="28"/>
        </w:rPr>
        <w:t xml:space="preserve"> tháng </w:t>
      </w:r>
      <w:r w:rsidRPr="00387852">
        <w:rPr>
          <w:rFonts w:ascii="Times New Roman" w:hAnsi="Times New Roman" w:cs="Times New Roman"/>
          <w:sz w:val="28"/>
          <w:szCs w:val="28"/>
        </w:rPr>
        <w:t>7</w:t>
      </w:r>
      <w:r w:rsidRPr="00132C87">
        <w:rPr>
          <w:rFonts w:ascii="Times New Roman" w:hAnsi="Times New Roman" w:cs="Times New Roman"/>
          <w:sz w:val="28"/>
          <w:szCs w:val="28"/>
        </w:rPr>
        <w:t xml:space="preserve"> năm </w:t>
      </w:r>
      <w:r w:rsidRPr="00387852">
        <w:rPr>
          <w:rFonts w:ascii="Times New Roman" w:hAnsi="Times New Roman" w:cs="Times New Roman"/>
          <w:sz w:val="28"/>
          <w:szCs w:val="28"/>
        </w:rPr>
        <w:t>2017 quy định chi tiết thi hành một số điều của Luật Thi đua, khen thưởng và không còn đảm bảo nguyên tắc kết hợp chặt chẽ động viên tinh thần với khuyến khích bằng lợi ích vật chấ</w:t>
      </w:r>
      <w:r>
        <w:rPr>
          <w:rFonts w:ascii="Times New Roman" w:hAnsi="Times New Roman" w:cs="Times New Roman"/>
          <w:sz w:val="28"/>
          <w:szCs w:val="28"/>
        </w:rPr>
        <w:t>t</w:t>
      </w:r>
      <w:r w:rsidRPr="00132C87">
        <w:rPr>
          <w:rFonts w:ascii="Times New Roman" w:hAnsi="Times New Roman" w:cs="Times New Roman"/>
          <w:sz w:val="28"/>
          <w:szCs w:val="28"/>
        </w:rPr>
        <w:t>.</w:t>
      </w:r>
    </w:p>
    <w:p w:rsidR="00827782" w:rsidRPr="00132C87" w:rsidRDefault="00827782" w:rsidP="000031F6">
      <w:pPr>
        <w:spacing w:before="120" w:line="276" w:lineRule="auto"/>
        <w:ind w:firstLine="720"/>
        <w:jc w:val="both"/>
        <w:rPr>
          <w:rFonts w:ascii="Times New Roman" w:hAnsi="Times New Roman" w:cs="Times New Roman"/>
          <w:b/>
          <w:sz w:val="28"/>
          <w:szCs w:val="28"/>
        </w:rPr>
      </w:pPr>
      <w:r w:rsidRPr="00132C87">
        <w:rPr>
          <w:rFonts w:ascii="Times New Roman" w:hAnsi="Times New Roman" w:cs="Times New Roman"/>
          <w:sz w:val="28"/>
          <w:szCs w:val="28"/>
        </w:rPr>
        <w:lastRenderedPageBreak/>
        <w:t>Ngày 15 tháng 9 năm 2020, Chính phủ ban hành Nghị định 110/2020/NĐ-CP quy định chế độ khen thưởng đối với học sinh, sinh viên, học viên đoạt giải trong các kỳ thi quốc gia, quốc tế.</w:t>
      </w:r>
    </w:p>
    <w:p w:rsidR="00387852" w:rsidRPr="00132C87" w:rsidRDefault="00A810ED" w:rsidP="000031F6">
      <w:pPr>
        <w:spacing w:before="120" w:line="276" w:lineRule="auto"/>
        <w:ind w:firstLine="720"/>
        <w:jc w:val="both"/>
        <w:rPr>
          <w:rFonts w:ascii="Times New Roman" w:hAnsi="Times New Roman" w:cs="Times New Roman"/>
          <w:sz w:val="28"/>
          <w:szCs w:val="28"/>
        </w:rPr>
      </w:pPr>
      <w:r w:rsidRPr="00132C87">
        <w:rPr>
          <w:rFonts w:ascii="Times New Roman" w:hAnsi="Times New Roman" w:cs="Times New Roman"/>
          <w:sz w:val="28"/>
          <w:szCs w:val="28"/>
        </w:rPr>
        <w:t>N</w:t>
      </w:r>
      <w:r w:rsidR="00B72382" w:rsidRPr="00A810ED">
        <w:rPr>
          <w:rFonts w:ascii="Times New Roman" w:hAnsi="Times New Roman" w:cs="Times New Roman"/>
          <w:sz w:val="28"/>
          <w:szCs w:val="28"/>
        </w:rPr>
        <w:t>gày 20 tháng 7 năm 2018</w:t>
      </w:r>
      <w:r w:rsidR="00B72382" w:rsidRPr="00132C87">
        <w:rPr>
          <w:rFonts w:ascii="Times New Roman" w:hAnsi="Times New Roman" w:cs="Times New Roman"/>
          <w:sz w:val="28"/>
          <w:szCs w:val="28"/>
        </w:rPr>
        <w:t xml:space="preserve">, Ủy ban nhân dân thành phố ban hành </w:t>
      </w:r>
      <w:r w:rsidR="00C03426" w:rsidRPr="00A810ED">
        <w:rPr>
          <w:rFonts w:ascii="Times New Roman" w:hAnsi="Times New Roman" w:cs="Times New Roman"/>
          <w:sz w:val="28"/>
          <w:szCs w:val="28"/>
        </w:rPr>
        <w:t>Quyết định số 24/2018/QĐ-UBND  quy định về công tác thi đua, khen thưởng tại Thành phố Hồ Chí Minh</w:t>
      </w:r>
      <w:r w:rsidR="00B72382" w:rsidRPr="00132C87">
        <w:rPr>
          <w:rFonts w:ascii="Times New Roman" w:hAnsi="Times New Roman" w:cs="Times New Roman"/>
          <w:sz w:val="28"/>
          <w:szCs w:val="28"/>
        </w:rPr>
        <w:t xml:space="preserve">. </w:t>
      </w:r>
    </w:p>
    <w:p w:rsidR="00B72382" w:rsidRPr="00132C87" w:rsidRDefault="00B72382" w:rsidP="000031F6">
      <w:pPr>
        <w:spacing w:before="120" w:line="276" w:lineRule="auto"/>
        <w:ind w:firstLine="720"/>
        <w:jc w:val="both"/>
        <w:rPr>
          <w:rFonts w:ascii="Times New Roman" w:hAnsi="Times New Roman" w:cs="Times New Roman"/>
          <w:sz w:val="28"/>
          <w:szCs w:val="28"/>
        </w:rPr>
      </w:pPr>
      <w:r w:rsidRPr="00A810ED">
        <w:rPr>
          <w:rFonts w:ascii="Times New Roman" w:hAnsi="Times New Roman" w:cs="Times New Roman"/>
          <w:sz w:val="28"/>
          <w:szCs w:val="28"/>
        </w:rPr>
        <w:t xml:space="preserve">Quyết định số </w:t>
      </w:r>
      <w:r w:rsidRPr="00132C87">
        <w:rPr>
          <w:rFonts w:ascii="Times New Roman" w:hAnsi="Times New Roman" w:cs="Times New Roman"/>
          <w:sz w:val="28"/>
          <w:szCs w:val="28"/>
        </w:rPr>
        <w:t xml:space="preserve">162/2004/QĐ-UBND được ban hành trước khi Ủy ban nhân dân thành phố ban hành </w:t>
      </w:r>
      <w:r w:rsidRPr="00A810ED">
        <w:rPr>
          <w:rFonts w:ascii="Times New Roman" w:hAnsi="Times New Roman" w:cs="Times New Roman"/>
          <w:sz w:val="28"/>
          <w:szCs w:val="28"/>
        </w:rPr>
        <w:t>Quyết định số 24/2018/QĐ-UBND</w:t>
      </w:r>
      <w:r w:rsidR="00827782" w:rsidRPr="00132C87">
        <w:rPr>
          <w:rFonts w:ascii="Times New Roman" w:hAnsi="Times New Roman" w:cs="Times New Roman"/>
          <w:sz w:val="28"/>
          <w:szCs w:val="28"/>
        </w:rPr>
        <w:t xml:space="preserve"> và Chính phủ ban hành Nghị định 110/2020/NĐ-CP</w:t>
      </w:r>
      <w:r w:rsidRPr="00132C87">
        <w:rPr>
          <w:rFonts w:ascii="Times New Roman" w:hAnsi="Times New Roman" w:cs="Times New Roman"/>
          <w:sz w:val="28"/>
          <w:szCs w:val="28"/>
        </w:rPr>
        <w:t>. Chính vì vậy,</w:t>
      </w:r>
      <w:r w:rsidRPr="00A810ED">
        <w:rPr>
          <w:rFonts w:ascii="Times New Roman" w:hAnsi="Times New Roman" w:cs="Times New Roman"/>
          <w:sz w:val="28"/>
          <w:szCs w:val="28"/>
        </w:rPr>
        <w:t xml:space="preserve"> Quyết định số </w:t>
      </w:r>
      <w:r w:rsidRPr="00132C87">
        <w:rPr>
          <w:rFonts w:ascii="Times New Roman" w:hAnsi="Times New Roman" w:cs="Times New Roman"/>
          <w:sz w:val="28"/>
          <w:szCs w:val="28"/>
        </w:rPr>
        <w:t>162/2004/QĐ-UBND không còn phù hợp về cơ sở pháp lý cũng như cơ sở thực tiễn về công tác thi đua, khen thưởng tại thành phố Hồ Chí Minh.</w:t>
      </w:r>
    </w:p>
    <w:p w:rsidR="001262E2" w:rsidRPr="00132C87" w:rsidRDefault="001262E2" w:rsidP="000031F6">
      <w:pPr>
        <w:spacing w:before="120" w:line="276" w:lineRule="auto"/>
        <w:ind w:firstLine="720"/>
        <w:jc w:val="both"/>
        <w:rPr>
          <w:rFonts w:ascii="Times New Roman" w:hAnsi="Times New Roman" w:cs="Times New Roman"/>
          <w:sz w:val="28"/>
          <w:szCs w:val="28"/>
        </w:rPr>
      </w:pPr>
      <w:r w:rsidRPr="00132C87">
        <w:rPr>
          <w:rFonts w:ascii="Times New Roman" w:hAnsi="Times New Roman" w:cs="Times New Roman"/>
          <w:sz w:val="28"/>
          <w:szCs w:val="28"/>
        </w:rPr>
        <w:t>Theo Khoản 2 và Khoản 3 Điều 21 Nghị định số 163/2016/NĐ-CP ngày 21/12/2016 của Chính phủ quy định chi tiết</w:t>
      </w:r>
      <w:r w:rsidR="000C79D7" w:rsidRPr="00132C87">
        <w:rPr>
          <w:rFonts w:ascii="Times New Roman" w:hAnsi="Times New Roman" w:cs="Times New Roman"/>
          <w:sz w:val="28"/>
          <w:szCs w:val="28"/>
        </w:rPr>
        <w:t xml:space="preserve"> thi hành một số điều của Luật Ngân sách nhà nước quy định thẩm quyền của Hội đồng nhân dân cấp tỉnh quyết định mức phân bổ và chế độ, tiêu chuẩn, định mức chi tiêu ngân sách như sau:</w:t>
      </w:r>
    </w:p>
    <w:p w:rsidR="000C79D7" w:rsidRPr="00132C87" w:rsidRDefault="000C79D7" w:rsidP="000031F6">
      <w:pPr>
        <w:pStyle w:val="NormalWeb"/>
        <w:spacing w:before="120" w:beforeAutospacing="0" w:after="0" w:afterAutospacing="0" w:line="276" w:lineRule="auto"/>
        <w:ind w:firstLine="720"/>
        <w:jc w:val="both"/>
        <w:rPr>
          <w:i/>
          <w:sz w:val="28"/>
          <w:szCs w:val="28"/>
          <w:lang w:val="vi-VN"/>
        </w:rPr>
      </w:pPr>
      <w:r w:rsidRPr="00132C87">
        <w:rPr>
          <w:i/>
          <w:sz w:val="28"/>
          <w:szCs w:val="28"/>
          <w:lang w:val="vi-VN"/>
        </w:rPr>
        <w:t xml:space="preserve">“2. </w:t>
      </w:r>
      <w:r w:rsidRPr="000C79D7">
        <w:rPr>
          <w:i/>
          <w:sz w:val="28"/>
          <w:szCs w:val="28"/>
          <w:lang w:val="vi-VN"/>
        </w:rPr>
        <w:t>Quyết định cụ thể đối với một số chế độ, tiêu chuẩn, định mức chi ngân sách theo quy định khung của Chính phủ.</w:t>
      </w:r>
    </w:p>
    <w:p w:rsidR="000C79D7" w:rsidRPr="00132C87" w:rsidRDefault="000C79D7" w:rsidP="000031F6">
      <w:pPr>
        <w:pStyle w:val="NormalWeb"/>
        <w:spacing w:before="120" w:beforeAutospacing="0" w:after="0" w:afterAutospacing="0" w:line="276" w:lineRule="auto"/>
        <w:ind w:firstLine="720"/>
        <w:jc w:val="both"/>
        <w:rPr>
          <w:i/>
          <w:sz w:val="28"/>
          <w:szCs w:val="28"/>
          <w:lang w:val="vi-VN"/>
        </w:rPr>
      </w:pPr>
      <w:r w:rsidRPr="00132C87">
        <w:rPr>
          <w:i/>
          <w:sz w:val="28"/>
          <w:szCs w:val="28"/>
          <w:lang w:val="vi-VN"/>
        </w:rPr>
        <w:t xml:space="preserve">3. </w:t>
      </w:r>
      <w:r w:rsidRPr="000C79D7">
        <w:rPr>
          <w:i/>
          <w:sz w:val="28"/>
          <w:szCs w:val="28"/>
          <w:lang w:val="vi-VN"/>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w:t>
      </w:r>
      <w:r w:rsidRPr="00132C87">
        <w:rPr>
          <w:i/>
          <w:sz w:val="28"/>
          <w:szCs w:val="28"/>
          <w:lang w:val="vi-VN"/>
        </w:rPr>
        <w:t xml:space="preserve">ế </w:t>
      </w:r>
      <w:r w:rsidRPr="000C79D7">
        <w:rPr>
          <w:i/>
          <w:sz w:val="28"/>
          <w:szCs w:val="28"/>
          <w:lang w:val="vi-VN"/>
        </w:rPr>
        <w:t xml:space="preserve">độ chi có tính </w:t>
      </w:r>
      <w:r w:rsidRPr="000C79D7">
        <w:rPr>
          <w:i/>
          <w:sz w:val="28"/>
          <w:szCs w:val="28"/>
          <w:shd w:val="clear" w:color="auto" w:fill="FFFFFF"/>
          <w:lang w:val="vi-VN"/>
        </w:rPr>
        <w:t>chất</w:t>
      </w:r>
      <w:r w:rsidRPr="000C79D7">
        <w:rPr>
          <w:i/>
          <w:sz w:val="28"/>
          <w:szCs w:val="28"/>
          <w:lang w:val="vi-VN"/>
        </w:rPr>
        <w:t xml:space="preserve"> ti</w:t>
      </w:r>
      <w:r w:rsidRPr="00132C87">
        <w:rPr>
          <w:i/>
          <w:sz w:val="28"/>
          <w:szCs w:val="28"/>
          <w:lang w:val="vi-VN"/>
        </w:rPr>
        <w:t>ề</w:t>
      </w:r>
      <w:r w:rsidRPr="000C79D7">
        <w:rPr>
          <w:i/>
          <w:sz w:val="28"/>
          <w:szCs w:val="28"/>
          <w:lang w:val="vi-VN"/>
        </w:rPr>
        <w:t>n lương, tiền công, phụ cấp, trước khi quyết định phải có ý kiến của Bộ Tài chính, Bộ Nội vụ, Bộ Lao động - Thương binh và Xã hội và các bộ qu</w:t>
      </w:r>
      <w:r>
        <w:rPr>
          <w:i/>
          <w:sz w:val="28"/>
          <w:szCs w:val="28"/>
          <w:lang w:val="vi-VN"/>
        </w:rPr>
        <w:t>ản lý ngành, lĩnh vực trực tiếp</w:t>
      </w:r>
      <w:r w:rsidRPr="00132C87">
        <w:rPr>
          <w:i/>
          <w:sz w:val="28"/>
          <w:szCs w:val="28"/>
          <w:lang w:val="vi-VN"/>
        </w:rPr>
        <w:t>.”</w:t>
      </w:r>
    </w:p>
    <w:p w:rsidR="00A810ED" w:rsidRPr="00132C87" w:rsidRDefault="003513D3" w:rsidP="000031F6">
      <w:pPr>
        <w:spacing w:before="120" w:line="276" w:lineRule="auto"/>
        <w:ind w:firstLine="720"/>
        <w:jc w:val="both"/>
        <w:rPr>
          <w:rFonts w:ascii="Times New Roman" w:hAnsi="Times New Roman" w:cs="Times New Roman"/>
          <w:color w:val="000000" w:themeColor="text1"/>
          <w:sz w:val="28"/>
          <w:szCs w:val="28"/>
        </w:rPr>
      </w:pPr>
      <w:r w:rsidRPr="00A810ED">
        <w:rPr>
          <w:rFonts w:ascii="Times New Roman" w:hAnsi="Times New Roman" w:cs="Times New Roman"/>
          <w:bCs/>
          <w:color w:val="000000" w:themeColor="text1"/>
          <w:sz w:val="28"/>
          <w:szCs w:val="28"/>
          <w:lang w:val="es-BO"/>
        </w:rPr>
        <w:t xml:space="preserve">Với những lý do trên, </w:t>
      </w:r>
      <w:r w:rsidR="00A810ED" w:rsidRPr="00A810ED">
        <w:rPr>
          <w:rFonts w:ascii="Times New Roman" w:hAnsi="Times New Roman" w:cs="Times New Roman"/>
          <w:color w:val="000000" w:themeColor="text1"/>
          <w:sz w:val="28"/>
          <w:szCs w:val="28"/>
        </w:rPr>
        <w:t xml:space="preserve">việc sửa đổi các quy định tại Quyết định </w:t>
      </w:r>
      <w:r w:rsidR="00A810ED" w:rsidRPr="00132C87">
        <w:rPr>
          <w:rFonts w:ascii="Times New Roman" w:hAnsi="Times New Roman" w:cs="Times New Roman"/>
          <w:color w:val="000000" w:themeColor="text1"/>
          <w:sz w:val="28"/>
          <w:szCs w:val="28"/>
        </w:rPr>
        <w:t xml:space="preserve">162/2004/QĐ-UBND </w:t>
      </w:r>
      <w:r w:rsidR="00A810ED" w:rsidRPr="00A810ED">
        <w:rPr>
          <w:rFonts w:ascii="Times New Roman" w:hAnsi="Times New Roman" w:cs="Times New Roman"/>
          <w:color w:val="000000" w:themeColor="text1"/>
          <w:sz w:val="28"/>
          <w:szCs w:val="28"/>
        </w:rPr>
        <w:t>là cần thiết để phù hợp với điều kiện thực tế và phù hợp với</w:t>
      </w:r>
      <w:r w:rsidR="00EE4167" w:rsidRPr="00132C87">
        <w:rPr>
          <w:rFonts w:ascii="Times New Roman" w:hAnsi="Times New Roman" w:cs="Times New Roman"/>
          <w:color w:val="000000" w:themeColor="text1"/>
          <w:sz w:val="28"/>
          <w:szCs w:val="28"/>
        </w:rPr>
        <w:t xml:space="preserve"> </w:t>
      </w:r>
      <w:r w:rsidR="00A810ED" w:rsidRPr="00A810ED">
        <w:rPr>
          <w:rFonts w:ascii="Times New Roman" w:hAnsi="Times New Roman" w:cs="Times New Roman"/>
          <w:color w:val="000000" w:themeColor="text1"/>
          <w:sz w:val="28"/>
          <w:szCs w:val="28"/>
        </w:rPr>
        <w:t xml:space="preserve">công tác thi đua, khen thưởng tại </w:t>
      </w:r>
      <w:r w:rsidR="00A810ED" w:rsidRPr="00132C87">
        <w:rPr>
          <w:rFonts w:ascii="Times New Roman" w:hAnsi="Times New Roman" w:cs="Times New Roman"/>
          <w:color w:val="000000" w:themeColor="text1"/>
          <w:sz w:val="28"/>
          <w:szCs w:val="28"/>
        </w:rPr>
        <w:t>t</w:t>
      </w:r>
      <w:r w:rsidR="00A810ED" w:rsidRPr="00A810ED">
        <w:rPr>
          <w:rFonts w:ascii="Times New Roman" w:hAnsi="Times New Roman" w:cs="Times New Roman"/>
          <w:color w:val="000000" w:themeColor="text1"/>
          <w:sz w:val="28"/>
          <w:szCs w:val="28"/>
        </w:rPr>
        <w:t>hành phố Hồ Chí Minh</w:t>
      </w:r>
      <w:r w:rsidR="00A810ED" w:rsidRPr="00132C87">
        <w:rPr>
          <w:rFonts w:ascii="Times New Roman" w:hAnsi="Times New Roman" w:cs="Times New Roman"/>
          <w:color w:val="000000" w:themeColor="text1"/>
          <w:sz w:val="28"/>
          <w:szCs w:val="28"/>
        </w:rPr>
        <w:t>.</w:t>
      </w:r>
    </w:p>
    <w:p w:rsidR="003F0D7F" w:rsidRPr="00132C87" w:rsidRDefault="003F0D7F" w:rsidP="000031F6">
      <w:pPr>
        <w:tabs>
          <w:tab w:val="right" w:leader="dot" w:pos="7920"/>
        </w:tabs>
        <w:spacing w:before="120" w:line="276" w:lineRule="auto"/>
        <w:jc w:val="both"/>
        <w:rPr>
          <w:rFonts w:ascii="Times New Roman" w:hAnsi="Times New Roman" w:cs="Times New Roman"/>
          <w:b/>
          <w:sz w:val="28"/>
          <w:szCs w:val="28"/>
        </w:rPr>
      </w:pPr>
      <w:r w:rsidRPr="008475E0">
        <w:rPr>
          <w:rFonts w:ascii="Times New Roman" w:hAnsi="Times New Roman" w:cs="Times New Roman"/>
          <w:b/>
          <w:sz w:val="28"/>
          <w:szCs w:val="28"/>
          <w:lang w:val="es-BO"/>
        </w:rPr>
        <w:t>II. MỤC ĐÍCH</w:t>
      </w:r>
      <w:r w:rsidR="00DC0B0A">
        <w:rPr>
          <w:rFonts w:ascii="Times New Roman" w:hAnsi="Times New Roman" w:cs="Times New Roman"/>
          <w:b/>
          <w:sz w:val="28"/>
          <w:szCs w:val="28"/>
          <w:lang w:val="es-BO"/>
        </w:rPr>
        <w:t xml:space="preserve">, QUAN ĐIỂM CHỈ ĐẠO VIỆC </w:t>
      </w:r>
      <w:r w:rsidRPr="008475E0">
        <w:rPr>
          <w:rFonts w:ascii="Times New Roman" w:hAnsi="Times New Roman" w:cs="Times New Roman"/>
          <w:b/>
          <w:sz w:val="28"/>
          <w:szCs w:val="28"/>
          <w:lang w:val="es-BO"/>
        </w:rPr>
        <w:t xml:space="preserve">XÂY DỰNG </w:t>
      </w:r>
      <w:r w:rsidR="00B12559">
        <w:rPr>
          <w:rFonts w:ascii="Times New Roman" w:hAnsi="Times New Roman" w:cs="Times New Roman"/>
          <w:b/>
          <w:sz w:val="28"/>
          <w:szCs w:val="28"/>
        </w:rPr>
        <w:t>NGH</w:t>
      </w:r>
      <w:r w:rsidR="00B12559" w:rsidRPr="00B12559">
        <w:rPr>
          <w:rFonts w:ascii="Times New Roman" w:hAnsi="Times New Roman" w:cs="Times New Roman"/>
          <w:b/>
          <w:sz w:val="28"/>
          <w:szCs w:val="28"/>
        </w:rPr>
        <w:t>Ị</w:t>
      </w:r>
      <w:r w:rsidR="00B12559">
        <w:rPr>
          <w:rFonts w:ascii="Times New Roman" w:hAnsi="Times New Roman" w:cs="Times New Roman"/>
          <w:b/>
          <w:sz w:val="28"/>
          <w:szCs w:val="28"/>
        </w:rPr>
        <w:t xml:space="preserve"> QUY</w:t>
      </w:r>
      <w:r w:rsidR="00B12559" w:rsidRPr="00B12559">
        <w:rPr>
          <w:rFonts w:ascii="Times New Roman" w:hAnsi="Times New Roman" w:cs="Times New Roman"/>
          <w:b/>
          <w:sz w:val="28"/>
          <w:szCs w:val="28"/>
        </w:rPr>
        <w:t>ẾT</w:t>
      </w:r>
    </w:p>
    <w:p w:rsidR="00DC0B0A" w:rsidRPr="00132C87" w:rsidRDefault="00DC0B0A" w:rsidP="000031F6">
      <w:pPr>
        <w:tabs>
          <w:tab w:val="right" w:leader="dot" w:pos="7920"/>
        </w:tabs>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1. Mục đích</w:t>
      </w:r>
    </w:p>
    <w:p w:rsidR="008177B2" w:rsidRDefault="008177B2" w:rsidP="000031F6">
      <w:pPr>
        <w:pStyle w:val="ListParagraph"/>
        <w:spacing w:before="120" w:line="276" w:lineRule="auto"/>
        <w:ind w:left="0" w:firstLine="720"/>
        <w:jc w:val="both"/>
        <w:rPr>
          <w:rFonts w:ascii="Times New Roman" w:hAnsi="Times New Roman" w:cs="Times New Roman"/>
          <w:sz w:val="28"/>
          <w:szCs w:val="28"/>
          <w:lang w:val="en-US"/>
        </w:rPr>
      </w:pPr>
      <w:r w:rsidRPr="008177B2">
        <w:rPr>
          <w:rFonts w:ascii="Times New Roman" w:hAnsi="Times New Roman" w:cs="Times New Roman"/>
          <w:sz w:val="28"/>
          <w:szCs w:val="28"/>
        </w:rPr>
        <w:t xml:space="preserve">Việc xây dựng </w:t>
      </w:r>
      <w:r w:rsidR="00DC0B0A" w:rsidRPr="00132C87">
        <w:rPr>
          <w:rFonts w:ascii="Times New Roman" w:hAnsi="Times New Roman" w:cs="Times New Roman"/>
          <w:sz w:val="28"/>
          <w:szCs w:val="28"/>
        </w:rPr>
        <w:t xml:space="preserve">Nghị quyết </w:t>
      </w:r>
      <w:r w:rsidR="00387852" w:rsidRPr="00132C87">
        <w:rPr>
          <w:rFonts w:ascii="Times New Roman" w:hAnsi="Times New Roman" w:cs="Times New Roman"/>
          <w:sz w:val="28"/>
          <w:szCs w:val="28"/>
        </w:rPr>
        <w:t>Quy định một số chính sách về khen thưởng cho giáo viên</w:t>
      </w:r>
      <w:r w:rsidR="00CA2C7C">
        <w:rPr>
          <w:rFonts w:ascii="Times New Roman" w:hAnsi="Times New Roman" w:cs="Times New Roman"/>
          <w:sz w:val="28"/>
          <w:szCs w:val="28"/>
          <w:lang w:val="en-US"/>
        </w:rPr>
        <w:t>, học sinh, học viên</w:t>
      </w:r>
      <w:r w:rsidR="00387852" w:rsidRPr="00132C87">
        <w:rPr>
          <w:rFonts w:ascii="Times New Roman" w:hAnsi="Times New Roman" w:cs="Times New Roman"/>
          <w:sz w:val="28"/>
          <w:szCs w:val="28"/>
        </w:rPr>
        <w:t xml:space="preserve"> đạt giải trong các kỳ thi cấp thành phố, quốc gia, khu vực, quốc tế; giáo viên có công đào tạo, bồi dưỡng học sinh, học viên đoạt giải trong các kỳ thi trên địa bàn thành phố Hồ Chí Minh </w:t>
      </w:r>
      <w:r w:rsidRPr="008177B2">
        <w:rPr>
          <w:rFonts w:ascii="Times New Roman" w:hAnsi="Times New Roman" w:cs="Times New Roman"/>
          <w:sz w:val="28"/>
          <w:szCs w:val="28"/>
        </w:rPr>
        <w:t>thể hiện được sự quan tâm sâu sắc của Đảng</w:t>
      </w:r>
      <w:r w:rsidR="008C7E5E" w:rsidRPr="00132C87">
        <w:rPr>
          <w:rFonts w:ascii="Times New Roman" w:hAnsi="Times New Roman" w:cs="Times New Roman"/>
          <w:sz w:val="28"/>
          <w:szCs w:val="28"/>
        </w:rPr>
        <w:t xml:space="preserve"> bộ và chính quyền thành phố</w:t>
      </w:r>
      <w:r w:rsidRPr="008177B2">
        <w:rPr>
          <w:rFonts w:ascii="Times New Roman" w:hAnsi="Times New Roman" w:cs="Times New Roman"/>
          <w:sz w:val="28"/>
          <w:szCs w:val="28"/>
        </w:rPr>
        <w:t xml:space="preserve"> đối với ngành Giáo dục, coi giáo dục là “quốc sách hàng đầ</w:t>
      </w:r>
      <w:r w:rsidR="00EE4167">
        <w:rPr>
          <w:rFonts w:ascii="Times New Roman" w:hAnsi="Times New Roman" w:cs="Times New Roman"/>
          <w:sz w:val="28"/>
          <w:szCs w:val="28"/>
        </w:rPr>
        <w:t>u”</w:t>
      </w:r>
      <w:r w:rsidR="00EE4167" w:rsidRPr="00132C87">
        <w:rPr>
          <w:rFonts w:ascii="Times New Roman" w:hAnsi="Times New Roman" w:cs="Times New Roman"/>
          <w:sz w:val="28"/>
          <w:szCs w:val="28"/>
        </w:rPr>
        <w:t xml:space="preserve"> và</w:t>
      </w:r>
      <w:r w:rsidRPr="008177B2">
        <w:rPr>
          <w:rFonts w:ascii="Times New Roman" w:hAnsi="Times New Roman" w:cs="Times New Roman"/>
          <w:sz w:val="28"/>
          <w:szCs w:val="28"/>
        </w:rPr>
        <w:t xml:space="preserve"> đặc biệt quan tâm đế</w:t>
      </w:r>
      <w:r w:rsidR="00AD34C4">
        <w:rPr>
          <w:rFonts w:ascii="Times New Roman" w:hAnsi="Times New Roman" w:cs="Times New Roman"/>
          <w:sz w:val="28"/>
          <w:szCs w:val="28"/>
        </w:rPr>
        <w:t>n</w:t>
      </w:r>
      <w:r w:rsidR="0030022C" w:rsidRPr="00132C87">
        <w:rPr>
          <w:rFonts w:ascii="Times New Roman" w:hAnsi="Times New Roman" w:cs="Times New Roman"/>
          <w:sz w:val="28"/>
          <w:szCs w:val="28"/>
        </w:rPr>
        <w:t xml:space="preserve"> </w:t>
      </w:r>
      <w:r w:rsidRPr="008177B2">
        <w:rPr>
          <w:rFonts w:ascii="Times New Roman" w:hAnsi="Times New Roman" w:cs="Times New Roman"/>
          <w:sz w:val="28"/>
          <w:szCs w:val="28"/>
        </w:rPr>
        <w:t xml:space="preserve">chất lượng nguồn nhân lực và bồi </w:t>
      </w:r>
      <w:r w:rsidRPr="008177B2">
        <w:rPr>
          <w:rFonts w:ascii="Times New Roman" w:hAnsi="Times New Roman" w:cs="Times New Roman"/>
          <w:sz w:val="28"/>
          <w:szCs w:val="28"/>
        </w:rPr>
        <w:lastRenderedPageBreak/>
        <w:t>dưỡng nhân tài của đất nước, phục vụ yêu cầu phát triển kinh tế, xã hội trong thời kỳ đẩy mạnh công nghiệp hóa, hiện đại hóa và hội nhập kinh tế quốc tế.</w:t>
      </w:r>
    </w:p>
    <w:p w:rsidR="00DC0B0A" w:rsidRPr="00132C87" w:rsidRDefault="00DC0B0A" w:rsidP="000031F6">
      <w:pPr>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2. Quan điểm chỉ đạo</w:t>
      </w:r>
    </w:p>
    <w:p w:rsidR="006E40E0" w:rsidRPr="00132C87" w:rsidRDefault="006E40E0"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ab/>
      </w:r>
      <w:r w:rsidRPr="006E40E0">
        <w:rPr>
          <w:rFonts w:ascii="Times New Roman" w:hAnsi="Times New Roman" w:cs="Times New Roman"/>
          <w:sz w:val="28"/>
          <w:szCs w:val="28"/>
        </w:rPr>
        <w:t xml:space="preserve">- Kế thừa và phát triển các nội dung hợp lý tại Quyết định số </w:t>
      </w:r>
      <w:r w:rsidRPr="00132C87">
        <w:rPr>
          <w:rFonts w:ascii="Times New Roman" w:hAnsi="Times New Roman" w:cs="Times New Roman"/>
          <w:sz w:val="28"/>
          <w:szCs w:val="28"/>
        </w:rPr>
        <w:t>162/2004/QĐ-UB</w:t>
      </w:r>
      <w:r w:rsidRPr="006E40E0">
        <w:rPr>
          <w:rFonts w:ascii="Times New Roman" w:hAnsi="Times New Roman" w:cs="Times New Roman"/>
          <w:sz w:val="28"/>
          <w:szCs w:val="28"/>
        </w:rPr>
        <w:t>;</w:t>
      </w:r>
    </w:p>
    <w:p w:rsidR="006E40E0" w:rsidRPr="008177B2" w:rsidRDefault="006E40E0" w:rsidP="000031F6">
      <w:pPr>
        <w:pStyle w:val="ListParagraph"/>
        <w:spacing w:before="120" w:line="276" w:lineRule="auto"/>
        <w:ind w:left="0"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8177B2">
        <w:rPr>
          <w:rFonts w:ascii="Times New Roman" w:hAnsi="Times New Roman" w:cs="Times New Roman"/>
          <w:sz w:val="28"/>
          <w:szCs w:val="28"/>
        </w:rPr>
        <w:t xml:space="preserve">Bảo đảm tính thống nhất, đồng bộ với </w:t>
      </w:r>
      <w:r w:rsidRPr="00132C87">
        <w:rPr>
          <w:rFonts w:ascii="Times New Roman" w:hAnsi="Times New Roman" w:cs="Times New Roman"/>
          <w:sz w:val="28"/>
          <w:szCs w:val="28"/>
        </w:rPr>
        <w:t>công tác t</w:t>
      </w:r>
      <w:r w:rsidRPr="008177B2">
        <w:rPr>
          <w:rFonts w:ascii="Times New Roman" w:hAnsi="Times New Roman" w:cs="Times New Roman"/>
          <w:sz w:val="28"/>
          <w:szCs w:val="28"/>
        </w:rPr>
        <w:t>hi đua, khen thưởng</w:t>
      </w:r>
      <w:r w:rsidRPr="00132C87">
        <w:rPr>
          <w:rFonts w:ascii="Times New Roman" w:hAnsi="Times New Roman" w:cs="Times New Roman"/>
          <w:sz w:val="28"/>
          <w:szCs w:val="28"/>
        </w:rPr>
        <w:t xml:space="preserve"> trên địa bàn thành phố và</w:t>
      </w:r>
      <w:r w:rsidRPr="008177B2">
        <w:rPr>
          <w:rFonts w:ascii="Times New Roman" w:hAnsi="Times New Roman" w:cs="Times New Roman"/>
          <w:sz w:val="28"/>
          <w:szCs w:val="28"/>
        </w:rPr>
        <w:t xml:space="preserve"> các văn bản pháp luật khác có liên quan.</w:t>
      </w:r>
    </w:p>
    <w:p w:rsidR="006E40E0" w:rsidRPr="00132C87" w:rsidRDefault="006E40E0" w:rsidP="000031F6">
      <w:pPr>
        <w:pStyle w:val="ListParagraph"/>
        <w:spacing w:before="120" w:line="276" w:lineRule="auto"/>
        <w:ind w:left="0" w:firstLine="540"/>
        <w:jc w:val="both"/>
        <w:rPr>
          <w:rFonts w:ascii="Times New Roman" w:hAnsi="Times New Roman" w:cs="Times New Roman"/>
          <w:sz w:val="28"/>
          <w:szCs w:val="28"/>
        </w:rPr>
      </w:pPr>
      <w:r w:rsidRPr="00142642">
        <w:rPr>
          <w:rFonts w:ascii="Times New Roman" w:hAnsi="Times New Roman" w:cs="Times New Roman"/>
          <w:sz w:val="28"/>
          <w:szCs w:val="28"/>
        </w:rPr>
        <w:t xml:space="preserve">- </w:t>
      </w:r>
      <w:r w:rsidRPr="008177B2">
        <w:rPr>
          <w:rFonts w:ascii="Times New Roman" w:hAnsi="Times New Roman" w:cs="Times New Roman"/>
          <w:sz w:val="28"/>
          <w:szCs w:val="28"/>
        </w:rPr>
        <w:t xml:space="preserve">Giải quyết các vấn đề phát sinh trong thực tiễn; xây dựng chế độ đãi ngộ thỏa đáng </w:t>
      </w:r>
      <w:r w:rsidRPr="00132C87">
        <w:rPr>
          <w:rFonts w:ascii="Times New Roman" w:hAnsi="Times New Roman" w:cs="Times New Roman"/>
          <w:sz w:val="28"/>
          <w:szCs w:val="28"/>
        </w:rPr>
        <w:t>cho đội ngũ giáo viên có công đào tạo, bồi dưỡng học sinh</w:t>
      </w:r>
      <w:r w:rsidR="00AE1931" w:rsidRPr="00132C87">
        <w:rPr>
          <w:rFonts w:ascii="Times New Roman" w:hAnsi="Times New Roman" w:cs="Times New Roman"/>
          <w:sz w:val="28"/>
          <w:szCs w:val="28"/>
        </w:rPr>
        <w:t>, học viên đoạt</w:t>
      </w:r>
      <w:r w:rsidRPr="00132C87">
        <w:rPr>
          <w:rFonts w:ascii="Times New Roman" w:hAnsi="Times New Roman" w:cs="Times New Roman"/>
          <w:sz w:val="28"/>
          <w:szCs w:val="28"/>
        </w:rPr>
        <w:t xml:space="preserve"> giải trong các kỳ thi.</w:t>
      </w:r>
    </w:p>
    <w:p w:rsidR="006E40E0" w:rsidRPr="00132C87" w:rsidRDefault="006E40E0" w:rsidP="000031F6">
      <w:pPr>
        <w:spacing w:before="120" w:line="276" w:lineRule="auto"/>
        <w:ind w:firstLine="540"/>
        <w:jc w:val="both"/>
        <w:rPr>
          <w:rFonts w:ascii="Times New Roman" w:hAnsi="Times New Roman" w:cs="Times New Roman"/>
          <w:sz w:val="28"/>
          <w:szCs w:val="28"/>
        </w:rPr>
      </w:pPr>
      <w:r w:rsidRPr="00DC0B0A">
        <w:rPr>
          <w:rFonts w:ascii="Times New Roman" w:hAnsi="Times New Roman" w:cs="Times New Roman"/>
          <w:sz w:val="28"/>
          <w:szCs w:val="28"/>
        </w:rPr>
        <w:t xml:space="preserve">- Bảo đảm tính khả thi, khen thưởng kịp thời và tôn vinh </w:t>
      </w:r>
      <w:r w:rsidRPr="00132C87">
        <w:rPr>
          <w:rFonts w:ascii="Times New Roman" w:hAnsi="Times New Roman" w:cs="Times New Roman"/>
          <w:sz w:val="28"/>
          <w:szCs w:val="28"/>
        </w:rPr>
        <w:t>đội ngũ</w:t>
      </w:r>
      <w:r w:rsidRPr="00DC0B0A">
        <w:rPr>
          <w:rFonts w:ascii="Times New Roman" w:hAnsi="Times New Roman" w:cs="Times New Roman"/>
          <w:sz w:val="28"/>
          <w:szCs w:val="28"/>
        </w:rPr>
        <w:t xml:space="preserve"> giáo viên</w:t>
      </w:r>
      <w:r w:rsidRPr="00132C87">
        <w:rPr>
          <w:rFonts w:ascii="Times New Roman" w:hAnsi="Times New Roman" w:cs="Times New Roman"/>
          <w:sz w:val="28"/>
          <w:szCs w:val="28"/>
        </w:rPr>
        <w:t xml:space="preserve"> và</w:t>
      </w:r>
      <w:r w:rsidRPr="00DC0B0A">
        <w:rPr>
          <w:rFonts w:ascii="Times New Roman" w:hAnsi="Times New Roman" w:cs="Times New Roman"/>
          <w:sz w:val="28"/>
          <w:szCs w:val="28"/>
        </w:rPr>
        <w:t xml:space="preserve"> học</w:t>
      </w:r>
      <w:r w:rsidRPr="00132C87">
        <w:rPr>
          <w:rFonts w:ascii="Times New Roman" w:hAnsi="Times New Roman" w:cs="Times New Roman"/>
          <w:sz w:val="28"/>
          <w:szCs w:val="28"/>
        </w:rPr>
        <w:t xml:space="preserve"> </w:t>
      </w:r>
      <w:r w:rsidRPr="00DC0B0A">
        <w:rPr>
          <w:rFonts w:ascii="Times New Roman" w:hAnsi="Times New Roman" w:cs="Times New Roman"/>
          <w:sz w:val="28"/>
          <w:szCs w:val="28"/>
        </w:rPr>
        <w:t>sinh</w:t>
      </w:r>
      <w:r w:rsidR="00AE1931" w:rsidRPr="00132C87">
        <w:rPr>
          <w:rFonts w:ascii="Times New Roman" w:hAnsi="Times New Roman" w:cs="Times New Roman"/>
          <w:sz w:val="28"/>
          <w:szCs w:val="28"/>
        </w:rPr>
        <w:t>, học viên</w:t>
      </w:r>
      <w:r w:rsidRPr="00DC0B0A">
        <w:rPr>
          <w:rFonts w:ascii="Times New Roman" w:hAnsi="Times New Roman" w:cs="Times New Roman"/>
          <w:sz w:val="28"/>
          <w:szCs w:val="28"/>
        </w:rPr>
        <w:t xml:space="preserve"> đặc biệt xuất sắc.</w:t>
      </w:r>
    </w:p>
    <w:p w:rsidR="006F3DEB" w:rsidRPr="00132C87" w:rsidRDefault="006F3DEB" w:rsidP="000031F6">
      <w:pPr>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III. PHẠM VI ĐIỀU CHỈNH, ĐỐI TƯỢNG ÁP DỤNG CỦA VĂN BẢN</w:t>
      </w:r>
    </w:p>
    <w:p w:rsidR="006F3DEB" w:rsidRPr="00132C87" w:rsidRDefault="00EA4AF1" w:rsidP="000031F6">
      <w:pPr>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 xml:space="preserve">1. </w:t>
      </w:r>
      <w:r w:rsidR="006F3DEB" w:rsidRPr="00132C87">
        <w:rPr>
          <w:rFonts w:ascii="Times New Roman" w:hAnsi="Times New Roman" w:cs="Times New Roman"/>
          <w:b/>
          <w:sz w:val="28"/>
          <w:szCs w:val="28"/>
        </w:rPr>
        <w:t>Phạm vi điều chỉnh</w:t>
      </w:r>
    </w:p>
    <w:p w:rsidR="00FA7736" w:rsidRPr="000365F6" w:rsidRDefault="00FA7736" w:rsidP="000031F6">
      <w:pPr>
        <w:spacing w:before="120" w:line="276" w:lineRule="auto"/>
        <w:ind w:firstLine="630"/>
        <w:jc w:val="both"/>
        <w:rPr>
          <w:rFonts w:ascii="Times New Roman" w:hAnsi="Times New Roman" w:cs="Times New Roman"/>
          <w:sz w:val="28"/>
          <w:szCs w:val="28"/>
          <w:lang w:val="en-US"/>
        </w:rPr>
      </w:pPr>
      <w:r w:rsidRPr="00132C87">
        <w:rPr>
          <w:rFonts w:ascii="Times New Roman" w:hAnsi="Times New Roman" w:cs="Times New Roman"/>
          <w:sz w:val="28"/>
          <w:szCs w:val="28"/>
        </w:rPr>
        <w:t xml:space="preserve">Nghị Quyết này </w:t>
      </w:r>
      <w:r w:rsidR="00387852" w:rsidRPr="00132C87">
        <w:rPr>
          <w:rFonts w:ascii="Times New Roman" w:hAnsi="Times New Roman" w:cs="Times New Roman"/>
          <w:sz w:val="28"/>
          <w:szCs w:val="28"/>
        </w:rPr>
        <w:t xml:space="preserve">Quy định một số chính sách </w:t>
      </w:r>
      <w:r w:rsidR="000B22F8">
        <w:rPr>
          <w:rFonts w:ascii="Times New Roman" w:hAnsi="Times New Roman" w:cs="Times New Roman"/>
          <w:sz w:val="28"/>
          <w:szCs w:val="28"/>
          <w:lang w:val="en-US"/>
        </w:rPr>
        <w:t>v</w:t>
      </w:r>
      <w:r w:rsidR="00387852" w:rsidRPr="00132C87">
        <w:rPr>
          <w:rFonts w:ascii="Times New Roman" w:hAnsi="Times New Roman" w:cs="Times New Roman"/>
          <w:sz w:val="28"/>
          <w:szCs w:val="28"/>
        </w:rPr>
        <w:t>ề khen thưởng cho giáo viên</w:t>
      </w:r>
      <w:r w:rsidR="00CA2C7C">
        <w:rPr>
          <w:rFonts w:ascii="Times New Roman" w:hAnsi="Times New Roman" w:cs="Times New Roman"/>
          <w:sz w:val="28"/>
          <w:szCs w:val="28"/>
          <w:lang w:val="en-US"/>
        </w:rPr>
        <w:t>, học sinh, học viên</w:t>
      </w:r>
      <w:r w:rsidR="00387852" w:rsidRPr="00132C87">
        <w:rPr>
          <w:rFonts w:ascii="Times New Roman" w:hAnsi="Times New Roman" w:cs="Times New Roman"/>
          <w:sz w:val="28"/>
          <w:szCs w:val="28"/>
        </w:rPr>
        <w:t xml:space="preserve"> đạt giải trong các kỳ thi cấp thành phố, quốc gia, khu vực, quốc tế</w:t>
      </w:r>
      <w:r w:rsidR="000365F6">
        <w:rPr>
          <w:rFonts w:ascii="Times New Roman" w:hAnsi="Times New Roman" w:cs="Times New Roman"/>
          <w:sz w:val="28"/>
          <w:szCs w:val="28"/>
          <w:lang w:val="en-US"/>
        </w:rPr>
        <w:t xml:space="preserve"> và</w:t>
      </w:r>
      <w:r w:rsidR="00387852" w:rsidRPr="00132C87">
        <w:rPr>
          <w:rFonts w:ascii="Times New Roman" w:hAnsi="Times New Roman" w:cs="Times New Roman"/>
          <w:sz w:val="28"/>
          <w:szCs w:val="28"/>
        </w:rPr>
        <w:t xml:space="preserve"> giáo viên có công đào tạo, bồi dưỡng học sinh, học viên đoạt giải trong các kỳ thi trên địa bàn thành phố Hồ Chí Minh</w:t>
      </w:r>
      <w:r w:rsidRPr="00132C87">
        <w:rPr>
          <w:rFonts w:ascii="Times New Roman" w:hAnsi="Times New Roman" w:cs="Times New Roman"/>
          <w:sz w:val="28"/>
          <w:szCs w:val="28"/>
        </w:rPr>
        <w:t>.</w:t>
      </w:r>
    </w:p>
    <w:p w:rsidR="006F3DEB" w:rsidRPr="00132C87" w:rsidRDefault="006F3DEB" w:rsidP="000031F6">
      <w:pPr>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2. Đối tượng áp dụng</w:t>
      </w:r>
    </w:p>
    <w:p w:rsidR="00387852" w:rsidRPr="00132C87" w:rsidRDefault="00387852" w:rsidP="000031F6">
      <w:pPr>
        <w:spacing w:before="120" w:line="276" w:lineRule="auto"/>
        <w:ind w:firstLine="540"/>
        <w:jc w:val="both"/>
        <w:rPr>
          <w:rFonts w:ascii="Times New Roman" w:hAnsi="Times New Roman" w:cs="Times New Roman"/>
          <w:color w:val="auto"/>
          <w:sz w:val="28"/>
          <w:szCs w:val="28"/>
        </w:rPr>
      </w:pPr>
      <w:r w:rsidRPr="00132C87">
        <w:rPr>
          <w:rFonts w:ascii="Times New Roman" w:hAnsi="Times New Roman" w:cs="Times New Roman"/>
          <w:color w:val="auto"/>
          <w:sz w:val="28"/>
          <w:szCs w:val="28"/>
        </w:rPr>
        <w:t xml:space="preserve">1.  </w:t>
      </w:r>
      <w:r w:rsidRPr="00A77071">
        <w:rPr>
          <w:rFonts w:ascii="Times New Roman" w:hAnsi="Times New Roman" w:cs="Times New Roman"/>
          <w:color w:val="auto"/>
          <w:sz w:val="28"/>
          <w:szCs w:val="28"/>
        </w:rPr>
        <w:t>Học sinh</w:t>
      </w:r>
      <w:r w:rsidRPr="00132C87">
        <w:rPr>
          <w:rFonts w:ascii="Times New Roman" w:hAnsi="Times New Roman" w:cs="Times New Roman"/>
          <w:color w:val="auto"/>
          <w:sz w:val="28"/>
          <w:szCs w:val="28"/>
        </w:rPr>
        <w:t xml:space="preserve">, học viên </w:t>
      </w:r>
      <w:r w:rsidRPr="00A77071">
        <w:rPr>
          <w:rFonts w:ascii="Times New Roman" w:hAnsi="Times New Roman" w:cs="Times New Roman"/>
          <w:color w:val="auto"/>
          <w:sz w:val="28"/>
          <w:szCs w:val="28"/>
        </w:rPr>
        <w:t>đ</w:t>
      </w:r>
      <w:r w:rsidRPr="00132C87">
        <w:rPr>
          <w:rFonts w:ascii="Times New Roman" w:hAnsi="Times New Roman" w:cs="Times New Roman"/>
          <w:color w:val="auto"/>
          <w:sz w:val="28"/>
          <w:szCs w:val="28"/>
        </w:rPr>
        <w:t>ạt</w:t>
      </w:r>
      <w:r w:rsidRPr="00A77071">
        <w:rPr>
          <w:rFonts w:ascii="Times New Roman" w:hAnsi="Times New Roman" w:cs="Times New Roman"/>
          <w:color w:val="auto"/>
          <w:sz w:val="28"/>
          <w:szCs w:val="28"/>
        </w:rPr>
        <w:t xml:space="preserve"> Huy chương Vàng, Huy chương Bạc, Huy chương Đồng, Giải Khuyến khích, giải chuyên đề</w:t>
      </w:r>
      <w:r w:rsidRPr="00132C87">
        <w:rPr>
          <w:rFonts w:ascii="Times New Roman" w:hAnsi="Times New Roman" w:cs="Times New Roman"/>
          <w:color w:val="auto"/>
          <w:sz w:val="28"/>
          <w:szCs w:val="28"/>
        </w:rPr>
        <w:t xml:space="preserve"> và các giải khác </w:t>
      </w:r>
      <w:r w:rsidRPr="00A77071">
        <w:rPr>
          <w:rFonts w:ascii="Times New Roman" w:hAnsi="Times New Roman" w:cs="Times New Roman"/>
          <w:color w:val="auto"/>
          <w:sz w:val="28"/>
          <w:szCs w:val="28"/>
        </w:rPr>
        <w:t>trong các kỳ thi quốc tế (do Bộ Giáo dục và Đào tạo</w:t>
      </w:r>
      <w:r w:rsidRPr="00132C87">
        <w:rPr>
          <w:rFonts w:ascii="Times New Roman" w:hAnsi="Times New Roman" w:cs="Times New Roman"/>
          <w:color w:val="auto"/>
          <w:sz w:val="28"/>
          <w:szCs w:val="28"/>
        </w:rPr>
        <w:t xml:space="preserve"> </w:t>
      </w:r>
      <w:r w:rsidRPr="00A77071">
        <w:rPr>
          <w:rFonts w:ascii="Times New Roman" w:hAnsi="Times New Roman" w:cs="Times New Roman"/>
          <w:color w:val="auto"/>
          <w:sz w:val="28"/>
          <w:szCs w:val="28"/>
        </w:rPr>
        <w:t>cử tham dự)</w:t>
      </w:r>
      <w:r w:rsidRPr="00132C87">
        <w:rPr>
          <w:rFonts w:ascii="Times New Roman" w:hAnsi="Times New Roman" w:cs="Times New Roman"/>
          <w:color w:val="auto"/>
          <w:sz w:val="28"/>
          <w:szCs w:val="28"/>
        </w:rPr>
        <w:t>.</w:t>
      </w:r>
    </w:p>
    <w:p w:rsidR="00387852" w:rsidRPr="00132C87" w:rsidRDefault="00387852" w:rsidP="000031F6">
      <w:pPr>
        <w:spacing w:before="120" w:line="276" w:lineRule="auto"/>
        <w:ind w:firstLine="540"/>
        <w:jc w:val="both"/>
        <w:rPr>
          <w:rFonts w:ascii="Times New Roman" w:hAnsi="Times New Roman" w:cs="Times New Roman"/>
          <w:color w:val="auto"/>
          <w:sz w:val="28"/>
          <w:szCs w:val="28"/>
        </w:rPr>
      </w:pPr>
      <w:r w:rsidRPr="00132C87">
        <w:rPr>
          <w:rFonts w:ascii="Times New Roman" w:hAnsi="Times New Roman" w:cs="Times New Roman"/>
          <w:color w:val="auto"/>
          <w:sz w:val="28"/>
          <w:szCs w:val="28"/>
        </w:rPr>
        <w:t xml:space="preserve">2.  </w:t>
      </w:r>
      <w:r w:rsidRPr="00A77071">
        <w:rPr>
          <w:rFonts w:ascii="Times New Roman" w:hAnsi="Times New Roman" w:cs="Times New Roman"/>
          <w:color w:val="auto"/>
          <w:sz w:val="28"/>
          <w:szCs w:val="28"/>
        </w:rPr>
        <w:t>Học sinh</w:t>
      </w:r>
      <w:r w:rsidRPr="00132C87">
        <w:rPr>
          <w:rFonts w:ascii="Times New Roman" w:hAnsi="Times New Roman" w:cs="Times New Roman"/>
          <w:color w:val="auto"/>
          <w:sz w:val="28"/>
          <w:szCs w:val="28"/>
        </w:rPr>
        <w:t>, học viên đạt</w:t>
      </w:r>
      <w:r w:rsidRPr="00A77071">
        <w:rPr>
          <w:rFonts w:ascii="Times New Roman" w:hAnsi="Times New Roman" w:cs="Times New Roman"/>
          <w:color w:val="auto"/>
          <w:sz w:val="28"/>
          <w:szCs w:val="28"/>
        </w:rPr>
        <w:t xml:space="preserve"> Huy chương Vàng, Huy chương Bạc, Huy chương Đồng, Giải Khuyến khích, giải chuyên đề</w:t>
      </w:r>
      <w:r w:rsidRPr="00132C87">
        <w:rPr>
          <w:rFonts w:ascii="Times New Roman" w:hAnsi="Times New Roman" w:cs="Times New Roman"/>
          <w:color w:val="auto"/>
          <w:sz w:val="28"/>
          <w:szCs w:val="28"/>
        </w:rPr>
        <w:t xml:space="preserve"> và các giải khác </w:t>
      </w:r>
      <w:r w:rsidRPr="00A77071">
        <w:rPr>
          <w:rFonts w:ascii="Times New Roman" w:hAnsi="Times New Roman" w:cs="Times New Roman"/>
          <w:color w:val="auto"/>
          <w:sz w:val="28"/>
          <w:szCs w:val="28"/>
        </w:rPr>
        <w:t xml:space="preserve">trong các kỳ thi </w:t>
      </w:r>
      <w:r w:rsidRPr="00132C87">
        <w:rPr>
          <w:rFonts w:ascii="Times New Roman" w:hAnsi="Times New Roman" w:cs="Times New Roman"/>
          <w:color w:val="auto"/>
          <w:sz w:val="28"/>
          <w:szCs w:val="28"/>
        </w:rPr>
        <w:t>khu vực</w:t>
      </w:r>
      <w:r w:rsidRPr="00A77071">
        <w:rPr>
          <w:rFonts w:ascii="Times New Roman" w:hAnsi="Times New Roman" w:cs="Times New Roman"/>
          <w:color w:val="auto"/>
          <w:sz w:val="28"/>
          <w:szCs w:val="28"/>
        </w:rPr>
        <w:t xml:space="preserve"> (do</w:t>
      </w:r>
      <w:r w:rsidRPr="00132C87">
        <w:rPr>
          <w:rFonts w:ascii="Times New Roman" w:hAnsi="Times New Roman" w:cs="Times New Roman"/>
          <w:color w:val="auto"/>
          <w:sz w:val="28"/>
          <w:szCs w:val="28"/>
        </w:rPr>
        <w:t xml:space="preserve"> Sở</w:t>
      </w:r>
      <w:r w:rsidRPr="00A77071">
        <w:rPr>
          <w:rFonts w:ascii="Times New Roman" w:hAnsi="Times New Roman" w:cs="Times New Roman"/>
          <w:color w:val="auto"/>
          <w:sz w:val="28"/>
          <w:szCs w:val="28"/>
        </w:rPr>
        <w:t xml:space="preserve"> Giáo dục và Đào tạo</w:t>
      </w:r>
      <w:r w:rsidRPr="00132C87">
        <w:rPr>
          <w:rFonts w:ascii="Times New Roman" w:hAnsi="Times New Roman" w:cs="Times New Roman"/>
          <w:color w:val="auto"/>
          <w:sz w:val="28"/>
          <w:szCs w:val="28"/>
        </w:rPr>
        <w:t xml:space="preserve"> </w:t>
      </w:r>
      <w:r w:rsidRPr="00A77071">
        <w:rPr>
          <w:rFonts w:ascii="Times New Roman" w:hAnsi="Times New Roman" w:cs="Times New Roman"/>
          <w:color w:val="auto"/>
          <w:sz w:val="28"/>
          <w:szCs w:val="28"/>
        </w:rPr>
        <w:t>cử tham dự)</w:t>
      </w:r>
      <w:r w:rsidRPr="00132C87">
        <w:rPr>
          <w:rFonts w:ascii="Times New Roman" w:hAnsi="Times New Roman" w:cs="Times New Roman"/>
          <w:color w:val="auto"/>
          <w:sz w:val="28"/>
          <w:szCs w:val="28"/>
        </w:rPr>
        <w:t>.</w:t>
      </w:r>
    </w:p>
    <w:p w:rsidR="00387852" w:rsidRPr="00132C87" w:rsidRDefault="00387852" w:rsidP="000031F6">
      <w:pPr>
        <w:spacing w:before="120" w:line="276" w:lineRule="auto"/>
        <w:ind w:firstLine="540"/>
        <w:jc w:val="both"/>
        <w:rPr>
          <w:rFonts w:ascii="Times New Roman" w:hAnsi="Times New Roman" w:cs="Times New Roman"/>
          <w:color w:val="auto"/>
          <w:sz w:val="28"/>
          <w:szCs w:val="28"/>
        </w:rPr>
      </w:pPr>
      <w:r w:rsidRPr="00132C87">
        <w:rPr>
          <w:rFonts w:ascii="Times New Roman" w:hAnsi="Times New Roman" w:cs="Times New Roman"/>
          <w:color w:val="auto"/>
          <w:sz w:val="28"/>
          <w:szCs w:val="28"/>
        </w:rPr>
        <w:t>3. H</w:t>
      </w:r>
      <w:r w:rsidRPr="00A77071">
        <w:rPr>
          <w:rFonts w:ascii="Times New Roman" w:hAnsi="Times New Roman" w:cs="Times New Roman"/>
          <w:color w:val="auto"/>
          <w:sz w:val="28"/>
          <w:szCs w:val="28"/>
        </w:rPr>
        <w:t>ọc sinh</w:t>
      </w:r>
      <w:r w:rsidRPr="00132C87">
        <w:rPr>
          <w:rFonts w:ascii="Times New Roman" w:hAnsi="Times New Roman" w:cs="Times New Roman"/>
          <w:color w:val="auto"/>
          <w:sz w:val="28"/>
          <w:szCs w:val="28"/>
        </w:rPr>
        <w:t>, học viên đạt</w:t>
      </w:r>
      <w:r w:rsidRPr="00A77071">
        <w:rPr>
          <w:rFonts w:ascii="Times New Roman" w:hAnsi="Times New Roman" w:cs="Times New Roman"/>
          <w:color w:val="auto"/>
          <w:sz w:val="28"/>
          <w:szCs w:val="28"/>
        </w:rPr>
        <w:t xml:space="preserve"> giải </w:t>
      </w:r>
      <w:r w:rsidRPr="00132C87">
        <w:rPr>
          <w:rFonts w:ascii="Times New Roman" w:hAnsi="Times New Roman" w:cs="Times New Roman"/>
          <w:color w:val="auto"/>
          <w:sz w:val="28"/>
          <w:szCs w:val="28"/>
        </w:rPr>
        <w:t>N</w:t>
      </w:r>
      <w:r w:rsidRPr="00A77071">
        <w:rPr>
          <w:rFonts w:ascii="Times New Roman" w:hAnsi="Times New Roman" w:cs="Times New Roman"/>
          <w:color w:val="auto"/>
          <w:sz w:val="28"/>
          <w:szCs w:val="28"/>
        </w:rPr>
        <w:t xml:space="preserve">hất, giải </w:t>
      </w:r>
      <w:r w:rsidRPr="00132C87">
        <w:rPr>
          <w:rFonts w:ascii="Times New Roman" w:hAnsi="Times New Roman" w:cs="Times New Roman"/>
          <w:color w:val="auto"/>
          <w:sz w:val="28"/>
          <w:szCs w:val="28"/>
        </w:rPr>
        <w:t>N</w:t>
      </w:r>
      <w:r w:rsidRPr="00A77071">
        <w:rPr>
          <w:rFonts w:ascii="Times New Roman" w:hAnsi="Times New Roman" w:cs="Times New Roman"/>
          <w:color w:val="auto"/>
          <w:sz w:val="28"/>
          <w:szCs w:val="28"/>
        </w:rPr>
        <w:t xml:space="preserve">hì, giải </w:t>
      </w:r>
      <w:r w:rsidRPr="00132C87">
        <w:rPr>
          <w:rFonts w:ascii="Times New Roman" w:hAnsi="Times New Roman" w:cs="Times New Roman"/>
          <w:color w:val="auto"/>
          <w:sz w:val="28"/>
          <w:szCs w:val="28"/>
        </w:rPr>
        <w:t>B</w:t>
      </w:r>
      <w:r w:rsidRPr="00A77071">
        <w:rPr>
          <w:rFonts w:ascii="Times New Roman" w:hAnsi="Times New Roman" w:cs="Times New Roman"/>
          <w:color w:val="auto"/>
          <w:sz w:val="28"/>
          <w:szCs w:val="28"/>
        </w:rPr>
        <w:t>a, Giải Khuyến khích, giải chuyên đề</w:t>
      </w:r>
      <w:r w:rsidRPr="00132C87">
        <w:rPr>
          <w:rFonts w:ascii="Times New Roman" w:hAnsi="Times New Roman" w:cs="Times New Roman"/>
          <w:color w:val="auto"/>
          <w:sz w:val="28"/>
          <w:szCs w:val="28"/>
        </w:rPr>
        <w:t xml:space="preserve"> và các giải khác </w:t>
      </w:r>
      <w:r w:rsidRPr="00A77071">
        <w:rPr>
          <w:rFonts w:ascii="Times New Roman" w:hAnsi="Times New Roman" w:cs="Times New Roman"/>
          <w:color w:val="auto"/>
          <w:sz w:val="28"/>
          <w:szCs w:val="28"/>
        </w:rPr>
        <w:t>trong các kỳ thi cấp quốc gia (</w:t>
      </w:r>
      <w:r w:rsidRPr="00132C87">
        <w:rPr>
          <w:rFonts w:ascii="Times New Roman" w:hAnsi="Times New Roman" w:cs="Times New Roman"/>
          <w:color w:val="auto"/>
          <w:sz w:val="28"/>
          <w:szCs w:val="28"/>
        </w:rPr>
        <w:t xml:space="preserve">do </w:t>
      </w:r>
      <w:r w:rsidRPr="00A77071">
        <w:rPr>
          <w:rFonts w:ascii="Times New Roman" w:hAnsi="Times New Roman" w:cs="Times New Roman"/>
          <w:color w:val="auto"/>
          <w:sz w:val="28"/>
          <w:szCs w:val="28"/>
        </w:rPr>
        <w:t>Sở Giáo dục và Đào tạo cử tham dự)</w:t>
      </w:r>
      <w:r w:rsidRPr="00132C87">
        <w:rPr>
          <w:rFonts w:ascii="Times New Roman" w:hAnsi="Times New Roman" w:cs="Times New Roman"/>
          <w:color w:val="auto"/>
          <w:sz w:val="28"/>
          <w:szCs w:val="28"/>
        </w:rPr>
        <w:t>.</w:t>
      </w:r>
    </w:p>
    <w:p w:rsidR="00387852" w:rsidRPr="00132C87" w:rsidRDefault="00387852" w:rsidP="000031F6">
      <w:pPr>
        <w:spacing w:before="120" w:line="276" w:lineRule="auto"/>
        <w:ind w:firstLine="540"/>
        <w:jc w:val="both"/>
        <w:rPr>
          <w:rFonts w:ascii="Times New Roman" w:hAnsi="Times New Roman" w:cs="Times New Roman"/>
          <w:color w:val="auto"/>
          <w:sz w:val="28"/>
          <w:szCs w:val="28"/>
        </w:rPr>
      </w:pPr>
      <w:r w:rsidRPr="00132C87">
        <w:rPr>
          <w:rFonts w:ascii="Times New Roman" w:hAnsi="Times New Roman" w:cs="Times New Roman"/>
          <w:color w:val="auto"/>
          <w:sz w:val="28"/>
          <w:szCs w:val="28"/>
        </w:rPr>
        <w:t>4. H</w:t>
      </w:r>
      <w:r w:rsidRPr="00A77071">
        <w:rPr>
          <w:rFonts w:ascii="Times New Roman" w:hAnsi="Times New Roman" w:cs="Times New Roman"/>
          <w:color w:val="auto"/>
          <w:sz w:val="28"/>
          <w:szCs w:val="28"/>
        </w:rPr>
        <w:t>ọc sinh</w:t>
      </w:r>
      <w:r w:rsidRPr="00132C87">
        <w:rPr>
          <w:rFonts w:ascii="Times New Roman" w:hAnsi="Times New Roman" w:cs="Times New Roman"/>
          <w:color w:val="auto"/>
          <w:sz w:val="28"/>
          <w:szCs w:val="28"/>
        </w:rPr>
        <w:t>, học viên đạt</w:t>
      </w:r>
      <w:r w:rsidRPr="00A77071">
        <w:rPr>
          <w:rFonts w:ascii="Times New Roman" w:hAnsi="Times New Roman" w:cs="Times New Roman"/>
          <w:color w:val="auto"/>
          <w:sz w:val="28"/>
          <w:szCs w:val="28"/>
        </w:rPr>
        <w:t xml:space="preserve"> giải Nhất trong các kỳ thi cấp Thành phố</w:t>
      </w:r>
      <w:r w:rsidRPr="00132C87">
        <w:rPr>
          <w:rFonts w:ascii="Times New Roman" w:hAnsi="Times New Roman" w:cs="Times New Roman"/>
          <w:color w:val="auto"/>
          <w:sz w:val="28"/>
          <w:szCs w:val="28"/>
        </w:rPr>
        <w:t>.</w:t>
      </w:r>
    </w:p>
    <w:p w:rsidR="00387852" w:rsidRPr="00132C87" w:rsidRDefault="00387852" w:rsidP="000031F6">
      <w:pPr>
        <w:spacing w:before="120" w:line="276" w:lineRule="auto"/>
        <w:ind w:firstLine="540"/>
        <w:jc w:val="both"/>
        <w:rPr>
          <w:rFonts w:ascii="Times New Roman" w:hAnsi="Times New Roman" w:cs="Times New Roman"/>
          <w:bCs/>
          <w:color w:val="auto"/>
          <w:sz w:val="28"/>
          <w:szCs w:val="28"/>
        </w:rPr>
      </w:pPr>
      <w:r w:rsidRPr="00132C87">
        <w:rPr>
          <w:rFonts w:ascii="Times New Roman" w:hAnsi="Times New Roman" w:cs="Times New Roman"/>
          <w:bCs/>
          <w:color w:val="auto"/>
          <w:sz w:val="28"/>
          <w:szCs w:val="28"/>
        </w:rPr>
        <w:t xml:space="preserve">5. </w:t>
      </w:r>
      <w:r w:rsidRPr="00A77071">
        <w:rPr>
          <w:rFonts w:ascii="Times New Roman" w:hAnsi="Times New Roman" w:cs="Times New Roman"/>
          <w:bCs/>
          <w:color w:val="auto"/>
          <w:sz w:val="28"/>
          <w:szCs w:val="28"/>
        </w:rPr>
        <w:t>Giáo viên</w:t>
      </w:r>
      <w:r w:rsidRPr="00132C87">
        <w:rPr>
          <w:rFonts w:ascii="Times New Roman" w:hAnsi="Times New Roman" w:cs="Times New Roman"/>
          <w:bCs/>
          <w:color w:val="auto"/>
          <w:sz w:val="28"/>
          <w:szCs w:val="28"/>
        </w:rPr>
        <w:t xml:space="preserve"> đạt</w:t>
      </w:r>
      <w:r w:rsidRPr="00A77071">
        <w:rPr>
          <w:rFonts w:ascii="Times New Roman" w:hAnsi="Times New Roman" w:cs="Times New Roman"/>
          <w:bCs/>
          <w:color w:val="auto"/>
          <w:sz w:val="28"/>
          <w:szCs w:val="28"/>
        </w:rPr>
        <w:t xml:space="preserve"> giải trong các kỳ thi </w:t>
      </w:r>
      <w:r w:rsidRPr="00132C87">
        <w:rPr>
          <w:rFonts w:ascii="Times New Roman" w:hAnsi="Times New Roman" w:cs="Times New Roman"/>
          <w:bCs/>
          <w:color w:val="auto"/>
          <w:sz w:val="28"/>
          <w:szCs w:val="28"/>
        </w:rPr>
        <w:t xml:space="preserve">cấp Thành phố, </w:t>
      </w:r>
      <w:r w:rsidRPr="00A77071">
        <w:rPr>
          <w:rFonts w:ascii="Times New Roman" w:hAnsi="Times New Roman" w:cs="Times New Roman"/>
          <w:bCs/>
          <w:color w:val="auto"/>
          <w:sz w:val="28"/>
          <w:szCs w:val="28"/>
        </w:rPr>
        <w:t>quốc gia</w:t>
      </w:r>
      <w:r w:rsidRPr="00132C87">
        <w:rPr>
          <w:rFonts w:ascii="Times New Roman" w:hAnsi="Times New Roman" w:cs="Times New Roman"/>
          <w:bCs/>
          <w:color w:val="auto"/>
          <w:sz w:val="28"/>
          <w:szCs w:val="28"/>
        </w:rPr>
        <w:t>, khu vực, quốc tế.</w:t>
      </w:r>
    </w:p>
    <w:p w:rsidR="00387852" w:rsidRPr="00132C87" w:rsidRDefault="00387852" w:rsidP="000031F6">
      <w:pPr>
        <w:spacing w:before="120" w:line="276" w:lineRule="auto"/>
        <w:ind w:firstLine="540"/>
        <w:jc w:val="both"/>
        <w:rPr>
          <w:rFonts w:ascii="Times New Roman" w:hAnsi="Times New Roman" w:cs="Times New Roman"/>
          <w:b/>
          <w:color w:val="auto"/>
          <w:sz w:val="28"/>
          <w:szCs w:val="28"/>
        </w:rPr>
      </w:pPr>
      <w:r w:rsidRPr="00132C87">
        <w:rPr>
          <w:rFonts w:ascii="Times New Roman" w:hAnsi="Times New Roman" w:cs="Times New Roman"/>
          <w:bCs/>
          <w:color w:val="auto"/>
          <w:sz w:val="28"/>
          <w:szCs w:val="28"/>
        </w:rPr>
        <w:t>6. G</w:t>
      </w:r>
      <w:r w:rsidRPr="00A77071">
        <w:rPr>
          <w:rFonts w:ascii="Times New Roman" w:hAnsi="Times New Roman" w:cs="Times New Roman"/>
          <w:bCs/>
          <w:color w:val="auto"/>
          <w:sz w:val="28"/>
          <w:szCs w:val="28"/>
        </w:rPr>
        <w:t>iáo viên có thành tích đào tạo, bồi dưỡng học sinh</w:t>
      </w:r>
      <w:r w:rsidRPr="00132C87">
        <w:rPr>
          <w:rFonts w:ascii="Times New Roman" w:hAnsi="Times New Roman" w:cs="Times New Roman"/>
          <w:bCs/>
          <w:color w:val="auto"/>
          <w:sz w:val="28"/>
          <w:szCs w:val="28"/>
        </w:rPr>
        <w:t>, học viên</w:t>
      </w:r>
      <w:r w:rsidRPr="00A77071">
        <w:rPr>
          <w:rFonts w:ascii="Times New Roman" w:hAnsi="Times New Roman" w:cs="Times New Roman"/>
          <w:bCs/>
          <w:color w:val="auto"/>
          <w:sz w:val="28"/>
          <w:szCs w:val="28"/>
        </w:rPr>
        <w:t xml:space="preserve"> </w:t>
      </w:r>
      <w:r w:rsidRPr="00132C87">
        <w:rPr>
          <w:rFonts w:ascii="Times New Roman" w:hAnsi="Times New Roman" w:cs="Times New Roman"/>
          <w:bCs/>
          <w:color w:val="auto"/>
          <w:sz w:val="28"/>
          <w:szCs w:val="28"/>
        </w:rPr>
        <w:t>đạt</w:t>
      </w:r>
      <w:r w:rsidRPr="00A77071">
        <w:rPr>
          <w:rFonts w:ascii="Times New Roman" w:hAnsi="Times New Roman" w:cs="Times New Roman"/>
          <w:bCs/>
          <w:color w:val="auto"/>
          <w:sz w:val="28"/>
          <w:szCs w:val="28"/>
        </w:rPr>
        <w:t xml:space="preserve"> giải cấp quốc gia</w:t>
      </w:r>
      <w:r w:rsidRPr="00132C87">
        <w:rPr>
          <w:rFonts w:ascii="Times New Roman" w:hAnsi="Times New Roman" w:cs="Times New Roman"/>
          <w:bCs/>
          <w:color w:val="auto"/>
          <w:sz w:val="28"/>
          <w:szCs w:val="28"/>
        </w:rPr>
        <w:t>, quốc tế, khu vực và giải Nhất cấp thành phố.</w:t>
      </w:r>
    </w:p>
    <w:p w:rsidR="003F0D7F" w:rsidRPr="00132C87" w:rsidRDefault="003F0D7F" w:rsidP="000031F6">
      <w:pPr>
        <w:tabs>
          <w:tab w:val="right" w:leader="dot" w:pos="7920"/>
        </w:tabs>
        <w:spacing w:before="120" w:line="276" w:lineRule="auto"/>
        <w:jc w:val="both"/>
        <w:rPr>
          <w:rFonts w:ascii="Times New Roman" w:hAnsi="Times New Roman" w:cs="Times New Roman"/>
          <w:b/>
          <w:sz w:val="28"/>
          <w:szCs w:val="28"/>
        </w:rPr>
      </w:pPr>
      <w:r w:rsidRPr="008475E0">
        <w:rPr>
          <w:rFonts w:ascii="Times New Roman" w:hAnsi="Times New Roman" w:cs="Times New Roman"/>
          <w:b/>
          <w:sz w:val="28"/>
          <w:szCs w:val="28"/>
        </w:rPr>
        <w:t xml:space="preserve">IV. </w:t>
      </w:r>
      <w:r w:rsidR="00AC1719" w:rsidRPr="00132C87">
        <w:rPr>
          <w:rFonts w:ascii="Times New Roman" w:hAnsi="Times New Roman" w:cs="Times New Roman"/>
          <w:b/>
          <w:sz w:val="28"/>
          <w:szCs w:val="28"/>
        </w:rPr>
        <w:t xml:space="preserve">MỤC TIÊU, NỘI DUNG CỦA CHÍNH SÁCH, GIẢI PHÁP THỰC HIỆN </w:t>
      </w:r>
      <w:r w:rsidR="00AC1719" w:rsidRPr="00132C87">
        <w:rPr>
          <w:rFonts w:ascii="Times New Roman" w:hAnsi="Times New Roman" w:cs="Times New Roman"/>
          <w:b/>
          <w:sz w:val="28"/>
          <w:szCs w:val="28"/>
        </w:rPr>
        <w:lastRenderedPageBreak/>
        <w:t>CHÍNH SÁCH TRONG ĐỀ NGHỊ XÂY DỰNG VĂN BẢN</w:t>
      </w:r>
    </w:p>
    <w:p w:rsidR="00387852" w:rsidRPr="00132C87" w:rsidRDefault="00AC1719" w:rsidP="000031F6">
      <w:pPr>
        <w:tabs>
          <w:tab w:val="right" w:leader="dot" w:pos="7920"/>
        </w:tabs>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 xml:space="preserve">1. Chính sách 1: </w:t>
      </w:r>
      <w:r w:rsidR="00614133" w:rsidRPr="00132C87">
        <w:rPr>
          <w:rFonts w:ascii="Times New Roman" w:hAnsi="Times New Roman" w:cs="Times New Roman"/>
          <w:b/>
          <w:sz w:val="28"/>
          <w:szCs w:val="28"/>
        </w:rPr>
        <w:t>K</w:t>
      </w:r>
      <w:r w:rsidRPr="00132C87">
        <w:rPr>
          <w:rFonts w:ascii="Times New Roman" w:hAnsi="Times New Roman" w:cs="Times New Roman"/>
          <w:b/>
          <w:sz w:val="28"/>
          <w:szCs w:val="28"/>
        </w:rPr>
        <w:t>hen thưởng cho giáo viên đ</w:t>
      </w:r>
      <w:r w:rsidR="00C6078F" w:rsidRPr="00132C87">
        <w:rPr>
          <w:rFonts w:ascii="Times New Roman" w:hAnsi="Times New Roman" w:cs="Times New Roman"/>
          <w:b/>
          <w:sz w:val="28"/>
          <w:szCs w:val="28"/>
        </w:rPr>
        <w:t>ạt</w:t>
      </w:r>
      <w:r w:rsidRPr="00132C87">
        <w:rPr>
          <w:rFonts w:ascii="Times New Roman" w:hAnsi="Times New Roman" w:cs="Times New Roman"/>
          <w:b/>
          <w:sz w:val="28"/>
          <w:szCs w:val="28"/>
        </w:rPr>
        <w:t xml:space="preserve"> giải trong các kỳ thi </w:t>
      </w:r>
      <w:r w:rsidR="00387852" w:rsidRPr="00132C87">
        <w:rPr>
          <w:rFonts w:ascii="Times New Roman" w:hAnsi="Times New Roman" w:cs="Times New Roman"/>
          <w:b/>
          <w:sz w:val="28"/>
          <w:szCs w:val="28"/>
        </w:rPr>
        <w:t xml:space="preserve">cấp thành phố, </w:t>
      </w:r>
      <w:r w:rsidRPr="00132C87">
        <w:rPr>
          <w:rFonts w:ascii="Times New Roman" w:hAnsi="Times New Roman" w:cs="Times New Roman"/>
          <w:b/>
          <w:sz w:val="28"/>
          <w:szCs w:val="28"/>
        </w:rPr>
        <w:t xml:space="preserve">quốc gia, </w:t>
      </w:r>
      <w:r w:rsidR="00387852" w:rsidRPr="00132C87">
        <w:rPr>
          <w:rFonts w:ascii="Times New Roman" w:hAnsi="Times New Roman" w:cs="Times New Roman"/>
          <w:b/>
          <w:sz w:val="28"/>
          <w:szCs w:val="28"/>
        </w:rPr>
        <w:t xml:space="preserve">khu vực, </w:t>
      </w:r>
      <w:r w:rsidRPr="00132C87">
        <w:rPr>
          <w:rFonts w:ascii="Times New Roman" w:hAnsi="Times New Roman" w:cs="Times New Roman"/>
          <w:b/>
          <w:sz w:val="28"/>
          <w:szCs w:val="28"/>
        </w:rPr>
        <w:t>quốc tế</w:t>
      </w:r>
    </w:p>
    <w:p w:rsidR="00AC1719" w:rsidRPr="00132C87" w:rsidRDefault="00AC1719" w:rsidP="000031F6">
      <w:pPr>
        <w:tabs>
          <w:tab w:val="right" w:leader="dot" w:pos="7920"/>
        </w:tabs>
        <w:spacing w:before="120" w:line="276" w:lineRule="auto"/>
        <w:jc w:val="both"/>
        <w:rPr>
          <w:rFonts w:ascii="Times New Roman" w:hAnsi="Times New Roman" w:cs="Times New Roman"/>
          <w:sz w:val="28"/>
          <w:szCs w:val="28"/>
        </w:rPr>
      </w:pPr>
      <w:r w:rsidRPr="00132C87">
        <w:rPr>
          <w:rFonts w:ascii="Times New Roman" w:hAnsi="Times New Roman" w:cs="Times New Roman"/>
          <w:b/>
          <w:i/>
          <w:sz w:val="28"/>
          <w:szCs w:val="28"/>
        </w:rPr>
        <w:t>- Mục tiêu của chính sách:</w:t>
      </w:r>
      <w:r w:rsidRPr="00132C87">
        <w:rPr>
          <w:rFonts w:ascii="Times New Roman" w:hAnsi="Times New Roman" w:cs="Times New Roman"/>
          <w:sz w:val="28"/>
          <w:szCs w:val="28"/>
        </w:rPr>
        <w:t xml:space="preserve"> Công nhận và suy tôn</w:t>
      </w:r>
      <w:r w:rsidR="000626E2" w:rsidRPr="00132C87">
        <w:rPr>
          <w:rFonts w:ascii="Times New Roman" w:hAnsi="Times New Roman" w:cs="Times New Roman"/>
          <w:sz w:val="28"/>
          <w:szCs w:val="28"/>
        </w:rPr>
        <w:t xml:space="preserve"> đội ngũ giáo viên có thành tích cao trong các kỳ thi </w:t>
      </w:r>
      <w:r w:rsidR="00FF42F3" w:rsidRPr="00132C87">
        <w:rPr>
          <w:rFonts w:ascii="Times New Roman" w:hAnsi="Times New Roman" w:cs="Times New Roman"/>
          <w:sz w:val="28"/>
          <w:szCs w:val="28"/>
        </w:rPr>
        <w:t xml:space="preserve">cấp thành phố, </w:t>
      </w:r>
      <w:r w:rsidR="000626E2" w:rsidRPr="00132C87">
        <w:rPr>
          <w:rFonts w:ascii="Times New Roman" w:hAnsi="Times New Roman" w:cs="Times New Roman"/>
          <w:sz w:val="28"/>
          <w:szCs w:val="28"/>
        </w:rPr>
        <w:t>quốc gia,</w:t>
      </w:r>
      <w:r w:rsidR="00387852" w:rsidRPr="00132C87">
        <w:rPr>
          <w:rFonts w:ascii="Times New Roman" w:hAnsi="Times New Roman" w:cs="Times New Roman"/>
          <w:sz w:val="28"/>
          <w:szCs w:val="28"/>
        </w:rPr>
        <w:t xml:space="preserve"> khu vực,</w:t>
      </w:r>
      <w:r w:rsidR="000626E2" w:rsidRPr="00132C87">
        <w:rPr>
          <w:rFonts w:ascii="Times New Roman" w:hAnsi="Times New Roman" w:cs="Times New Roman"/>
          <w:sz w:val="28"/>
          <w:szCs w:val="28"/>
        </w:rPr>
        <w:t xml:space="preserve"> quốc tế</w:t>
      </w:r>
      <w:r w:rsidR="00FF42F3" w:rsidRPr="00132C87">
        <w:rPr>
          <w:rFonts w:ascii="Times New Roman" w:hAnsi="Times New Roman" w:cs="Times New Roman"/>
          <w:sz w:val="28"/>
          <w:szCs w:val="28"/>
        </w:rPr>
        <w:t>.</w:t>
      </w:r>
    </w:p>
    <w:p w:rsidR="000626E2" w:rsidRPr="00132C87" w:rsidRDefault="000626E2" w:rsidP="000031F6">
      <w:pPr>
        <w:tabs>
          <w:tab w:val="right" w:leader="dot" w:pos="7920"/>
        </w:tabs>
        <w:spacing w:before="120" w:line="276" w:lineRule="auto"/>
        <w:ind w:firstLine="540"/>
        <w:jc w:val="both"/>
        <w:rPr>
          <w:rFonts w:ascii="Times New Roman" w:hAnsi="Times New Roman" w:cs="Times New Roman"/>
          <w:b/>
          <w:i/>
          <w:sz w:val="28"/>
          <w:szCs w:val="28"/>
        </w:rPr>
      </w:pPr>
      <w:r w:rsidRPr="00132C87">
        <w:rPr>
          <w:rFonts w:ascii="Times New Roman" w:hAnsi="Times New Roman" w:cs="Times New Roman"/>
          <w:b/>
          <w:i/>
          <w:sz w:val="28"/>
          <w:szCs w:val="28"/>
        </w:rPr>
        <w:t>- Nội dung của chính sách</w:t>
      </w:r>
      <w:r w:rsidR="00E763C4" w:rsidRPr="00132C87">
        <w:rPr>
          <w:rFonts w:ascii="Times New Roman" w:hAnsi="Times New Roman" w:cs="Times New Roman"/>
          <w:b/>
          <w:i/>
          <w:sz w:val="28"/>
          <w:szCs w:val="28"/>
        </w:rPr>
        <w:t>:</w:t>
      </w:r>
    </w:p>
    <w:p w:rsidR="000626E2" w:rsidRPr="00132C87" w:rsidRDefault="000626E2" w:rsidP="000031F6">
      <w:pPr>
        <w:tabs>
          <w:tab w:val="right" w:leader="dot" w:pos="7920"/>
        </w:tabs>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a) Bổ sung đối tượng khen thưởng</w:t>
      </w:r>
      <w:r w:rsidR="003E1B9A" w:rsidRPr="00132C87">
        <w:rPr>
          <w:rFonts w:ascii="Times New Roman" w:hAnsi="Times New Roman" w:cs="Times New Roman"/>
          <w:sz w:val="28"/>
          <w:szCs w:val="28"/>
        </w:rPr>
        <w:t xml:space="preserve"> và mức thưởng cho</w:t>
      </w:r>
      <w:r w:rsidRPr="00132C87">
        <w:rPr>
          <w:rFonts w:ascii="Times New Roman" w:hAnsi="Times New Roman" w:cs="Times New Roman"/>
          <w:sz w:val="28"/>
          <w:szCs w:val="28"/>
        </w:rPr>
        <w:t xml:space="preserve"> giáo viên đạt giải trong các kỳ thi</w:t>
      </w:r>
      <w:r w:rsidR="00387852" w:rsidRPr="00132C87">
        <w:rPr>
          <w:rFonts w:ascii="Times New Roman" w:hAnsi="Times New Roman" w:cs="Times New Roman"/>
          <w:sz w:val="28"/>
          <w:szCs w:val="28"/>
        </w:rPr>
        <w:t xml:space="preserve"> cấp thành phố, khu vực,</w:t>
      </w:r>
      <w:r w:rsidRPr="00132C87">
        <w:rPr>
          <w:rFonts w:ascii="Times New Roman" w:hAnsi="Times New Roman" w:cs="Times New Roman"/>
          <w:sz w:val="28"/>
          <w:szCs w:val="28"/>
        </w:rPr>
        <w:t xml:space="preserve"> quốc tế</w:t>
      </w:r>
      <w:r w:rsidR="00387852" w:rsidRPr="00132C87">
        <w:rPr>
          <w:rFonts w:ascii="Times New Roman" w:hAnsi="Times New Roman" w:cs="Times New Roman"/>
          <w:sz w:val="28"/>
          <w:szCs w:val="28"/>
        </w:rPr>
        <w:t>,</w:t>
      </w:r>
      <w:r w:rsidR="00BF5AF2" w:rsidRPr="00132C87">
        <w:rPr>
          <w:rFonts w:ascii="Times New Roman" w:hAnsi="Times New Roman" w:cs="Times New Roman"/>
          <w:sz w:val="28"/>
          <w:szCs w:val="28"/>
        </w:rPr>
        <w:t xml:space="preserve"> vì Quyết định 162/2004/QĐ-UB không quy định đối tượng này được thành phố khen thưởng.</w:t>
      </w:r>
    </w:p>
    <w:p w:rsidR="00601616" w:rsidRPr="00132C87" w:rsidRDefault="00601616" w:rsidP="000031F6">
      <w:pPr>
        <w:tabs>
          <w:tab w:val="right" w:leader="dot" w:pos="7920"/>
        </w:tabs>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Giải Quốc tế</w:t>
      </w:r>
    </w:p>
    <w:p w:rsidR="00387852" w:rsidRPr="00132C87" w:rsidRDefault="00387852"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A22D4B">
        <w:rPr>
          <w:rFonts w:ascii="Times New Roman" w:hAnsi="Times New Roman" w:cs="Times New Roman"/>
          <w:sz w:val="28"/>
          <w:szCs w:val="28"/>
        </w:rPr>
        <w:t>Huy chương Vàng</w:t>
      </w:r>
      <w:r w:rsidRPr="00132C87">
        <w:rPr>
          <w:rFonts w:ascii="Times New Roman" w:hAnsi="Times New Roman" w:cs="Times New Roman"/>
          <w:sz w:val="28"/>
          <w:szCs w:val="28"/>
        </w:rPr>
        <w:t xml:space="preserve"> hoặc giải nhất</w:t>
      </w:r>
      <w:r w:rsidRPr="00A22D4B">
        <w:rPr>
          <w:rFonts w:ascii="Times New Roman" w:hAnsi="Times New Roman" w:cs="Times New Roman"/>
          <w:sz w:val="28"/>
          <w:szCs w:val="28"/>
        </w:rPr>
        <w:t xml:space="preserve">: </w:t>
      </w:r>
      <w:r w:rsidRPr="00132C87">
        <w:rPr>
          <w:rFonts w:ascii="Times New Roman" w:hAnsi="Times New Roman" w:cs="Times New Roman"/>
          <w:sz w:val="28"/>
          <w:szCs w:val="28"/>
        </w:rPr>
        <w:t>200</w:t>
      </w:r>
      <w:r w:rsidRPr="00A22D4B">
        <w:rPr>
          <w:rFonts w:ascii="Times New Roman" w:hAnsi="Times New Roman" w:cs="Times New Roman"/>
          <w:sz w:val="28"/>
          <w:szCs w:val="28"/>
        </w:rPr>
        <w:t>.000.000 đồ</w:t>
      </w:r>
      <w:r>
        <w:rPr>
          <w:rFonts w:ascii="Times New Roman" w:hAnsi="Times New Roman" w:cs="Times New Roman"/>
          <w:sz w:val="28"/>
          <w:szCs w:val="28"/>
        </w:rPr>
        <w:t>n</w:t>
      </w:r>
      <w:r w:rsidRPr="00132C87">
        <w:rPr>
          <w:rFonts w:ascii="Times New Roman" w:hAnsi="Times New Roman" w:cs="Times New Roman"/>
          <w:sz w:val="28"/>
          <w:szCs w:val="28"/>
        </w:rPr>
        <w:t>g;</w:t>
      </w:r>
    </w:p>
    <w:p w:rsidR="00387852" w:rsidRPr="00132C87" w:rsidRDefault="00387852"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Huy chương Bạc</w:t>
      </w:r>
      <w:r w:rsidRPr="00132C87">
        <w:rPr>
          <w:rFonts w:ascii="Times New Roman" w:hAnsi="Times New Roman" w:cs="Times New Roman"/>
          <w:sz w:val="28"/>
          <w:szCs w:val="28"/>
        </w:rPr>
        <w:t xml:space="preserve"> hoặc giải nhì</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160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387852" w:rsidRPr="00132C87" w:rsidRDefault="00387852"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Huy chương Đồng</w:t>
      </w:r>
      <w:r w:rsidRPr="00132C87">
        <w:rPr>
          <w:rFonts w:ascii="Times New Roman" w:hAnsi="Times New Roman" w:cs="Times New Roman"/>
          <w:sz w:val="28"/>
          <w:szCs w:val="28"/>
        </w:rPr>
        <w:t xml:space="preserve"> hoặc giải ba</w:t>
      </w:r>
      <w:r w:rsidRPr="00034E20">
        <w:rPr>
          <w:rFonts w:ascii="Times New Roman" w:hAnsi="Times New Roman" w:cs="Times New Roman"/>
          <w:sz w:val="28"/>
          <w:szCs w:val="28"/>
        </w:rPr>
        <w:t xml:space="preserve"> : </w:t>
      </w:r>
      <w:r w:rsidRPr="00132C87">
        <w:rPr>
          <w:rFonts w:ascii="Times New Roman" w:hAnsi="Times New Roman" w:cs="Times New Roman"/>
          <w:sz w:val="28"/>
          <w:szCs w:val="28"/>
        </w:rPr>
        <w:t>120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387852" w:rsidRPr="00132C87" w:rsidRDefault="00387852"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50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387852" w:rsidRPr="00132C87" w:rsidRDefault="00387852" w:rsidP="000031F6">
      <w:pPr>
        <w:widowControl/>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Giải khu vực</w:t>
      </w:r>
    </w:p>
    <w:p w:rsidR="00387852" w:rsidRPr="00132C87" w:rsidRDefault="00387852"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A22D4B">
        <w:rPr>
          <w:rFonts w:ascii="Times New Roman" w:hAnsi="Times New Roman" w:cs="Times New Roman"/>
          <w:sz w:val="28"/>
          <w:szCs w:val="28"/>
        </w:rPr>
        <w:t xml:space="preserve">Huy chương Vàng : </w:t>
      </w:r>
      <w:r w:rsidRPr="00132C87">
        <w:rPr>
          <w:rFonts w:ascii="Times New Roman" w:hAnsi="Times New Roman" w:cs="Times New Roman"/>
          <w:sz w:val="28"/>
          <w:szCs w:val="28"/>
        </w:rPr>
        <w:t>120</w:t>
      </w:r>
      <w:r w:rsidRPr="00A22D4B">
        <w:rPr>
          <w:rFonts w:ascii="Times New Roman" w:hAnsi="Times New Roman" w:cs="Times New Roman"/>
          <w:sz w:val="28"/>
          <w:szCs w:val="28"/>
        </w:rPr>
        <w:t>.000.000 đồng</w:t>
      </w:r>
      <w:r w:rsidRPr="00132C87">
        <w:rPr>
          <w:rFonts w:ascii="Times New Roman" w:hAnsi="Times New Roman" w:cs="Times New Roman"/>
          <w:sz w:val="28"/>
          <w:szCs w:val="28"/>
        </w:rPr>
        <w:t>;</w:t>
      </w:r>
    </w:p>
    <w:p w:rsidR="00387852" w:rsidRPr="00132C87" w:rsidRDefault="00387852"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Huy chương Bạc : </w:t>
      </w:r>
      <w:r w:rsidRPr="00132C87">
        <w:rPr>
          <w:rFonts w:ascii="Times New Roman" w:hAnsi="Times New Roman" w:cs="Times New Roman"/>
          <w:sz w:val="28"/>
          <w:szCs w:val="28"/>
        </w:rPr>
        <w:t>90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387852" w:rsidRPr="00132C87" w:rsidRDefault="00387852"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Huy chương Đồng : </w:t>
      </w:r>
      <w:r w:rsidRPr="00132C87">
        <w:rPr>
          <w:rFonts w:ascii="Times New Roman" w:hAnsi="Times New Roman" w:cs="Times New Roman"/>
          <w:sz w:val="28"/>
          <w:szCs w:val="28"/>
        </w:rPr>
        <w:t>75.</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601616" w:rsidRPr="00272606" w:rsidRDefault="00387852"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30</w:t>
      </w:r>
      <w:r w:rsidRPr="00034E20">
        <w:rPr>
          <w:rFonts w:ascii="Times New Roman" w:hAnsi="Times New Roman" w:cs="Times New Roman"/>
          <w:sz w:val="28"/>
          <w:szCs w:val="28"/>
        </w:rPr>
        <w:t>.000.000 đồng</w:t>
      </w:r>
      <w:r w:rsidR="00272606" w:rsidRPr="00272606">
        <w:rPr>
          <w:rFonts w:ascii="Times New Roman" w:hAnsi="Times New Roman" w:cs="Times New Roman"/>
          <w:sz w:val="28"/>
          <w:szCs w:val="28"/>
        </w:rPr>
        <w:t>;</w:t>
      </w:r>
    </w:p>
    <w:p w:rsidR="00FF42F3" w:rsidRPr="00132C87" w:rsidRDefault="00172C1F" w:rsidP="000031F6">
      <w:pPr>
        <w:tabs>
          <w:tab w:val="right" w:leader="dot" w:pos="7920"/>
        </w:tabs>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Giải cấp thành phố</w:t>
      </w:r>
    </w:p>
    <w:p w:rsidR="00172C1F" w:rsidRPr="00132C87" w:rsidRDefault="00172C1F"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E763C4">
        <w:rPr>
          <w:rFonts w:ascii="Times New Roman" w:hAnsi="Times New Roman" w:cs="Times New Roman"/>
          <w:sz w:val="28"/>
          <w:szCs w:val="28"/>
        </w:rPr>
        <w:t xml:space="preserve">Giải Nhất : </w:t>
      </w:r>
      <w:r w:rsidRPr="00132C87">
        <w:rPr>
          <w:rFonts w:ascii="Times New Roman" w:hAnsi="Times New Roman" w:cs="Times New Roman"/>
          <w:sz w:val="28"/>
          <w:szCs w:val="28"/>
        </w:rPr>
        <w:t>8</w:t>
      </w:r>
      <w:r w:rsidRPr="00E763C4">
        <w:rPr>
          <w:rFonts w:ascii="Times New Roman" w:hAnsi="Times New Roman" w:cs="Times New Roman"/>
          <w:sz w:val="28"/>
          <w:szCs w:val="28"/>
        </w:rPr>
        <w:t>.000.000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172C1F" w:rsidRPr="00132C87" w:rsidRDefault="00172C1F"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E763C4">
        <w:rPr>
          <w:rFonts w:ascii="Times New Roman" w:hAnsi="Times New Roman" w:cs="Times New Roman"/>
          <w:sz w:val="28"/>
          <w:szCs w:val="28"/>
        </w:rPr>
        <w:t>Giả</w:t>
      </w:r>
      <w:r>
        <w:rPr>
          <w:rFonts w:ascii="Times New Roman" w:hAnsi="Times New Roman" w:cs="Times New Roman"/>
          <w:sz w:val="28"/>
          <w:szCs w:val="28"/>
        </w:rPr>
        <w:t xml:space="preserve">i Nhì : </w:t>
      </w:r>
      <w:r w:rsidRPr="00132C87">
        <w:rPr>
          <w:rFonts w:ascii="Times New Roman" w:hAnsi="Times New Roman" w:cs="Times New Roman"/>
          <w:sz w:val="28"/>
          <w:szCs w:val="28"/>
        </w:rPr>
        <w:t>6.0</w:t>
      </w:r>
      <w:r w:rsidRPr="00E763C4">
        <w:rPr>
          <w:rFonts w:ascii="Times New Roman" w:hAnsi="Times New Roman" w:cs="Times New Roman"/>
          <w:sz w:val="28"/>
          <w:szCs w:val="28"/>
        </w:rPr>
        <w:t>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172C1F" w:rsidRPr="00132C87" w:rsidRDefault="00172C1F"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E763C4">
        <w:rPr>
          <w:rFonts w:ascii="Times New Roman" w:hAnsi="Times New Roman" w:cs="Times New Roman"/>
          <w:sz w:val="28"/>
          <w:szCs w:val="28"/>
        </w:rPr>
        <w:t xml:space="preserve">Giải Ba : </w:t>
      </w:r>
      <w:r w:rsidRPr="00132C87">
        <w:rPr>
          <w:rFonts w:ascii="Times New Roman" w:hAnsi="Times New Roman" w:cs="Times New Roman"/>
          <w:sz w:val="28"/>
          <w:szCs w:val="28"/>
        </w:rPr>
        <w:t>4</w:t>
      </w:r>
      <w:r w:rsidRPr="00E763C4">
        <w:rPr>
          <w:rFonts w:ascii="Times New Roman" w:hAnsi="Times New Roman" w:cs="Times New Roman"/>
          <w:sz w:val="28"/>
          <w:szCs w:val="28"/>
        </w:rPr>
        <w:t>.000.000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172C1F" w:rsidRPr="00132C87" w:rsidRDefault="00172C1F"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E763C4">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E763C4">
        <w:rPr>
          <w:rFonts w:ascii="Times New Roman" w:hAnsi="Times New Roman" w:cs="Times New Roman"/>
          <w:sz w:val="28"/>
          <w:szCs w:val="28"/>
        </w:rPr>
        <w:t>: 2.</w:t>
      </w:r>
      <w:r w:rsidRPr="00132C87">
        <w:rPr>
          <w:rFonts w:ascii="Times New Roman" w:hAnsi="Times New Roman" w:cs="Times New Roman"/>
          <w:sz w:val="28"/>
          <w:szCs w:val="28"/>
        </w:rPr>
        <w:t>0</w:t>
      </w:r>
      <w:r w:rsidRPr="00E763C4">
        <w:rPr>
          <w:rFonts w:ascii="Times New Roman" w:hAnsi="Times New Roman" w:cs="Times New Roman"/>
          <w:sz w:val="28"/>
          <w:szCs w:val="28"/>
        </w:rPr>
        <w:t>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D73A3A" w:rsidRPr="00132C87" w:rsidRDefault="00172C1F" w:rsidP="000031F6">
      <w:pPr>
        <w:tabs>
          <w:tab w:val="right" w:leader="dot" w:pos="7920"/>
        </w:tabs>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b</w:t>
      </w:r>
      <w:r w:rsidR="00FF6CD6" w:rsidRPr="00132C87">
        <w:rPr>
          <w:rFonts w:ascii="Times New Roman" w:hAnsi="Times New Roman" w:cs="Times New Roman"/>
          <w:sz w:val="28"/>
          <w:szCs w:val="28"/>
        </w:rPr>
        <w:t>) Điều chỉnh</w:t>
      </w:r>
      <w:r w:rsidR="00BF5AF2" w:rsidRPr="00132C87">
        <w:rPr>
          <w:rFonts w:ascii="Times New Roman" w:hAnsi="Times New Roman" w:cs="Times New Roman"/>
          <w:sz w:val="28"/>
          <w:szCs w:val="28"/>
        </w:rPr>
        <w:t xml:space="preserve"> </w:t>
      </w:r>
      <w:r w:rsidR="00410911" w:rsidRPr="00132C87">
        <w:rPr>
          <w:rFonts w:ascii="Times New Roman" w:hAnsi="Times New Roman" w:cs="Times New Roman"/>
          <w:sz w:val="28"/>
          <w:szCs w:val="28"/>
        </w:rPr>
        <w:t xml:space="preserve">tăng </w:t>
      </w:r>
      <w:r w:rsidR="00BF5AF2" w:rsidRPr="00132C87">
        <w:rPr>
          <w:rFonts w:ascii="Times New Roman" w:hAnsi="Times New Roman" w:cs="Times New Roman"/>
          <w:sz w:val="28"/>
          <w:szCs w:val="28"/>
        </w:rPr>
        <w:t>mức thưởng đối với giáo viên đạt giải trong các kỳ thi quốc gia</w:t>
      </w:r>
      <w:r w:rsidR="00410911" w:rsidRPr="00132C87">
        <w:rPr>
          <w:rFonts w:ascii="Times New Roman" w:hAnsi="Times New Roman" w:cs="Times New Roman"/>
          <w:sz w:val="28"/>
          <w:szCs w:val="28"/>
        </w:rPr>
        <w:t>:</w:t>
      </w:r>
    </w:p>
    <w:p w:rsidR="00172C1F" w:rsidRPr="00132C87" w:rsidRDefault="00251C05"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00172C1F" w:rsidRPr="00E763C4">
        <w:rPr>
          <w:rFonts w:ascii="Times New Roman" w:hAnsi="Times New Roman" w:cs="Times New Roman"/>
          <w:sz w:val="28"/>
          <w:szCs w:val="28"/>
        </w:rPr>
        <w:t xml:space="preserve">Giải Nhất : </w:t>
      </w:r>
      <w:r w:rsidR="00172C1F" w:rsidRPr="00132C87">
        <w:rPr>
          <w:rFonts w:ascii="Times New Roman" w:hAnsi="Times New Roman" w:cs="Times New Roman"/>
          <w:sz w:val="28"/>
          <w:szCs w:val="28"/>
        </w:rPr>
        <w:t>2</w:t>
      </w:r>
      <w:r w:rsidR="00172C1F" w:rsidRPr="00E763C4">
        <w:rPr>
          <w:rFonts w:ascii="Times New Roman" w:hAnsi="Times New Roman" w:cs="Times New Roman"/>
          <w:sz w:val="28"/>
          <w:szCs w:val="28"/>
        </w:rPr>
        <w:t>0.000.000 đồ</w:t>
      </w:r>
      <w:r w:rsidR="00172C1F">
        <w:rPr>
          <w:rFonts w:ascii="Times New Roman" w:hAnsi="Times New Roman" w:cs="Times New Roman"/>
          <w:sz w:val="28"/>
          <w:szCs w:val="28"/>
        </w:rPr>
        <w:t>ng</w:t>
      </w:r>
      <w:r w:rsidR="00172C1F" w:rsidRPr="00132C87">
        <w:rPr>
          <w:rFonts w:ascii="Times New Roman" w:hAnsi="Times New Roman" w:cs="Times New Roman"/>
          <w:sz w:val="28"/>
          <w:szCs w:val="28"/>
        </w:rPr>
        <w:t>;</w:t>
      </w:r>
    </w:p>
    <w:p w:rsidR="00172C1F" w:rsidRPr="00132C87" w:rsidRDefault="00251C05"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w:t>
      </w:r>
      <w:r w:rsidR="00172C1F" w:rsidRPr="00132C87">
        <w:rPr>
          <w:rFonts w:ascii="Times New Roman" w:hAnsi="Times New Roman" w:cs="Times New Roman"/>
          <w:sz w:val="28"/>
          <w:szCs w:val="28"/>
        </w:rPr>
        <w:t xml:space="preserve"> </w:t>
      </w:r>
      <w:r w:rsidR="00172C1F" w:rsidRPr="00E763C4">
        <w:rPr>
          <w:rFonts w:ascii="Times New Roman" w:hAnsi="Times New Roman" w:cs="Times New Roman"/>
          <w:sz w:val="28"/>
          <w:szCs w:val="28"/>
        </w:rPr>
        <w:t xml:space="preserve">Giải Nhì : </w:t>
      </w:r>
      <w:r w:rsidR="00172C1F" w:rsidRPr="00132C87">
        <w:rPr>
          <w:rFonts w:ascii="Times New Roman" w:hAnsi="Times New Roman" w:cs="Times New Roman"/>
          <w:sz w:val="28"/>
          <w:szCs w:val="28"/>
        </w:rPr>
        <w:t>15.000</w:t>
      </w:r>
      <w:r w:rsidR="00172C1F" w:rsidRPr="00E763C4">
        <w:rPr>
          <w:rFonts w:ascii="Times New Roman" w:hAnsi="Times New Roman" w:cs="Times New Roman"/>
          <w:sz w:val="28"/>
          <w:szCs w:val="28"/>
        </w:rPr>
        <w:t>.000 đồ</w:t>
      </w:r>
      <w:r w:rsidR="00172C1F">
        <w:rPr>
          <w:rFonts w:ascii="Times New Roman" w:hAnsi="Times New Roman" w:cs="Times New Roman"/>
          <w:sz w:val="28"/>
          <w:szCs w:val="28"/>
        </w:rPr>
        <w:t>ng</w:t>
      </w:r>
      <w:r w:rsidR="00172C1F" w:rsidRPr="00132C87">
        <w:rPr>
          <w:rFonts w:ascii="Times New Roman" w:hAnsi="Times New Roman" w:cs="Times New Roman"/>
          <w:sz w:val="28"/>
          <w:szCs w:val="28"/>
        </w:rPr>
        <w:t>;</w:t>
      </w:r>
    </w:p>
    <w:p w:rsidR="00172C1F" w:rsidRPr="00132C87" w:rsidRDefault="00251C05"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w:t>
      </w:r>
      <w:r w:rsidR="00172C1F" w:rsidRPr="00132C87">
        <w:rPr>
          <w:rFonts w:ascii="Times New Roman" w:hAnsi="Times New Roman" w:cs="Times New Roman"/>
          <w:sz w:val="28"/>
          <w:szCs w:val="28"/>
        </w:rPr>
        <w:t xml:space="preserve"> </w:t>
      </w:r>
      <w:r w:rsidR="00172C1F" w:rsidRPr="00E763C4">
        <w:rPr>
          <w:rFonts w:ascii="Times New Roman" w:hAnsi="Times New Roman" w:cs="Times New Roman"/>
          <w:sz w:val="28"/>
          <w:szCs w:val="28"/>
        </w:rPr>
        <w:t xml:space="preserve">Giải Ba : </w:t>
      </w:r>
      <w:r w:rsidR="00172C1F" w:rsidRPr="00132C87">
        <w:rPr>
          <w:rFonts w:ascii="Times New Roman" w:hAnsi="Times New Roman" w:cs="Times New Roman"/>
          <w:sz w:val="28"/>
          <w:szCs w:val="28"/>
        </w:rPr>
        <w:t>10</w:t>
      </w:r>
      <w:r w:rsidR="00172C1F" w:rsidRPr="00E763C4">
        <w:rPr>
          <w:rFonts w:ascii="Times New Roman" w:hAnsi="Times New Roman" w:cs="Times New Roman"/>
          <w:sz w:val="28"/>
          <w:szCs w:val="28"/>
        </w:rPr>
        <w:t>.000.000 đồ</w:t>
      </w:r>
      <w:r w:rsidR="00172C1F">
        <w:rPr>
          <w:rFonts w:ascii="Times New Roman" w:hAnsi="Times New Roman" w:cs="Times New Roman"/>
          <w:sz w:val="28"/>
          <w:szCs w:val="28"/>
        </w:rPr>
        <w:t>ng</w:t>
      </w:r>
      <w:r w:rsidR="00172C1F" w:rsidRPr="00132C87">
        <w:rPr>
          <w:rFonts w:ascii="Times New Roman" w:hAnsi="Times New Roman" w:cs="Times New Roman"/>
          <w:sz w:val="28"/>
          <w:szCs w:val="28"/>
        </w:rPr>
        <w:t>;</w:t>
      </w:r>
    </w:p>
    <w:p w:rsidR="00172C1F" w:rsidRPr="00132C87" w:rsidRDefault="00251C05"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w:t>
      </w:r>
      <w:r w:rsidR="00172C1F" w:rsidRPr="00132C87">
        <w:rPr>
          <w:rFonts w:ascii="Times New Roman" w:hAnsi="Times New Roman" w:cs="Times New Roman"/>
          <w:sz w:val="28"/>
          <w:szCs w:val="28"/>
        </w:rPr>
        <w:t xml:space="preserve"> </w:t>
      </w:r>
      <w:r w:rsidR="00172C1F">
        <w:rPr>
          <w:rFonts w:ascii="Times New Roman" w:hAnsi="Times New Roman" w:cs="Times New Roman"/>
          <w:sz w:val="28"/>
          <w:szCs w:val="28"/>
        </w:rPr>
        <w:t>G</w:t>
      </w:r>
      <w:r w:rsidR="00172C1F" w:rsidRPr="00E763C4">
        <w:rPr>
          <w:rFonts w:ascii="Times New Roman" w:hAnsi="Times New Roman" w:cs="Times New Roman"/>
          <w:sz w:val="28"/>
          <w:szCs w:val="28"/>
        </w:rPr>
        <w:t>iải Khuyến khích, giải chuyên đề</w:t>
      </w:r>
      <w:r w:rsidR="00172C1F" w:rsidRPr="00132C87">
        <w:rPr>
          <w:rFonts w:ascii="Times New Roman" w:hAnsi="Times New Roman" w:cs="Times New Roman"/>
          <w:sz w:val="28"/>
          <w:szCs w:val="28"/>
        </w:rPr>
        <w:t xml:space="preserve"> và các giải khác</w:t>
      </w:r>
      <w:r w:rsidR="00172C1F">
        <w:rPr>
          <w:rFonts w:ascii="Times New Roman" w:hAnsi="Times New Roman" w:cs="Times New Roman"/>
          <w:sz w:val="28"/>
          <w:szCs w:val="28"/>
        </w:rPr>
        <w:t xml:space="preserve">: </w:t>
      </w:r>
      <w:r w:rsidR="00172C1F" w:rsidRPr="00132C87">
        <w:rPr>
          <w:rFonts w:ascii="Times New Roman" w:hAnsi="Times New Roman" w:cs="Times New Roman"/>
          <w:sz w:val="28"/>
          <w:szCs w:val="28"/>
        </w:rPr>
        <w:t>5.000.000</w:t>
      </w:r>
      <w:r w:rsidR="00272606">
        <w:rPr>
          <w:rFonts w:ascii="Times New Roman" w:hAnsi="Times New Roman" w:cs="Times New Roman"/>
          <w:sz w:val="28"/>
          <w:szCs w:val="28"/>
        </w:rPr>
        <w:t xml:space="preserve"> </w:t>
      </w:r>
      <w:r w:rsidR="00272606" w:rsidRPr="00272606">
        <w:rPr>
          <w:rFonts w:ascii="Times New Roman" w:hAnsi="Times New Roman" w:cs="Times New Roman"/>
          <w:sz w:val="28"/>
          <w:szCs w:val="28"/>
        </w:rPr>
        <w:t>đồng</w:t>
      </w:r>
      <w:r w:rsidR="00172C1F" w:rsidRPr="00132C87">
        <w:rPr>
          <w:rFonts w:ascii="Times New Roman" w:hAnsi="Times New Roman" w:cs="Times New Roman"/>
          <w:sz w:val="28"/>
          <w:szCs w:val="28"/>
        </w:rPr>
        <w:t>;</w:t>
      </w:r>
    </w:p>
    <w:p w:rsidR="00251C05" w:rsidRPr="00132C87" w:rsidRDefault="00251C05" w:rsidP="000031F6">
      <w:pPr>
        <w:widowControl/>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lastRenderedPageBreak/>
        <w:t xml:space="preserve">Đội, nhóm giáo viên </w:t>
      </w:r>
      <w:r w:rsidRPr="00132C87">
        <w:rPr>
          <w:rFonts w:ascii="Times New Roman" w:hAnsi="Times New Roman" w:cs="Times New Roman"/>
          <w:color w:val="auto"/>
          <w:sz w:val="28"/>
          <w:szCs w:val="28"/>
        </w:rPr>
        <w:t>(từ 02 thành viên trở lên) đạt</w:t>
      </w:r>
      <w:r w:rsidRPr="00132C87">
        <w:rPr>
          <w:rFonts w:ascii="Times New Roman" w:hAnsi="Times New Roman" w:cs="Times New Roman"/>
          <w:sz w:val="28"/>
          <w:szCs w:val="28"/>
        </w:rPr>
        <w:t xml:space="preserve"> giải trong các kỳ thi được thưởng mức tiền gấp hai lần đối với cá nhân.</w:t>
      </w:r>
    </w:p>
    <w:p w:rsidR="00D31C9B" w:rsidRDefault="00614133" w:rsidP="000031F6">
      <w:pPr>
        <w:widowControl/>
        <w:spacing w:before="120" w:line="276" w:lineRule="auto"/>
        <w:jc w:val="both"/>
        <w:rPr>
          <w:rFonts w:ascii="Times New Roman" w:hAnsi="Times New Roman" w:cs="Times New Roman"/>
          <w:b/>
          <w:bCs/>
          <w:sz w:val="28"/>
          <w:szCs w:val="28"/>
        </w:rPr>
      </w:pPr>
      <w:r w:rsidRPr="00132C87">
        <w:rPr>
          <w:rFonts w:ascii="Times New Roman" w:hAnsi="Times New Roman" w:cs="Times New Roman"/>
          <w:b/>
          <w:sz w:val="28"/>
          <w:szCs w:val="28"/>
        </w:rPr>
        <w:t>2. Chính sách 2: Khen thưởng g</w:t>
      </w:r>
      <w:r w:rsidRPr="00614133">
        <w:rPr>
          <w:rFonts w:ascii="Times New Roman" w:hAnsi="Times New Roman" w:cs="Times New Roman"/>
          <w:b/>
          <w:bCs/>
          <w:sz w:val="28"/>
          <w:szCs w:val="28"/>
        </w:rPr>
        <w:t>iáo viên có thành tích đào tạo, bồi dưỡng học sinh giỏi đạt giải cấp quốc gia</w:t>
      </w:r>
      <w:r w:rsidRPr="00132C87">
        <w:rPr>
          <w:rFonts w:ascii="Times New Roman" w:hAnsi="Times New Roman" w:cs="Times New Roman"/>
          <w:b/>
          <w:bCs/>
          <w:sz w:val="28"/>
          <w:szCs w:val="28"/>
        </w:rPr>
        <w:t>, quốc tế</w:t>
      </w:r>
      <w:r w:rsidR="00601616" w:rsidRPr="00132C87">
        <w:rPr>
          <w:rFonts w:ascii="Times New Roman" w:hAnsi="Times New Roman" w:cs="Times New Roman"/>
          <w:b/>
          <w:bCs/>
          <w:sz w:val="28"/>
          <w:szCs w:val="28"/>
        </w:rPr>
        <w:t>, khu vực</w:t>
      </w:r>
    </w:p>
    <w:p w:rsidR="00614133" w:rsidRPr="00132C87" w:rsidRDefault="00614133" w:rsidP="000031F6">
      <w:pPr>
        <w:widowControl/>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b/>
          <w:bCs/>
          <w:i/>
          <w:sz w:val="28"/>
          <w:szCs w:val="28"/>
        </w:rPr>
        <w:t xml:space="preserve"> Mục tiêu của chính sách</w:t>
      </w:r>
      <w:r w:rsidR="0019152D" w:rsidRPr="00132C87">
        <w:rPr>
          <w:rFonts w:ascii="Times New Roman" w:hAnsi="Times New Roman" w:cs="Times New Roman"/>
          <w:b/>
          <w:bCs/>
          <w:i/>
          <w:sz w:val="28"/>
          <w:szCs w:val="28"/>
        </w:rPr>
        <w:t xml:space="preserve">: </w:t>
      </w:r>
      <w:r w:rsidR="0019152D" w:rsidRPr="00132C87">
        <w:rPr>
          <w:rFonts w:ascii="Times New Roman" w:hAnsi="Times New Roman" w:cs="Times New Roman"/>
          <w:bCs/>
          <w:sz w:val="28"/>
          <w:szCs w:val="28"/>
        </w:rPr>
        <w:t>Ghi nhận, động viên, khuyến khích</w:t>
      </w:r>
      <w:r w:rsidR="00416B8A" w:rsidRPr="00132C87">
        <w:rPr>
          <w:rFonts w:ascii="Times New Roman" w:hAnsi="Times New Roman" w:cs="Times New Roman"/>
          <w:bCs/>
          <w:sz w:val="28"/>
          <w:szCs w:val="28"/>
        </w:rPr>
        <w:t xml:space="preserve"> </w:t>
      </w:r>
      <w:r w:rsidR="0019152D" w:rsidRPr="0019152D">
        <w:rPr>
          <w:rFonts w:ascii="Times New Roman" w:hAnsi="Times New Roman" w:cs="Times New Roman"/>
          <w:sz w:val="28"/>
          <w:szCs w:val="28"/>
        </w:rPr>
        <w:t>đội ngũ giáo viên có trình độ chuyên môn giỏi, tích cực tham gia vào nhiệm vụ bồi dưỡ</w:t>
      </w:r>
      <w:r w:rsidR="00416B8A">
        <w:rPr>
          <w:rFonts w:ascii="Times New Roman" w:hAnsi="Times New Roman" w:cs="Times New Roman"/>
          <w:sz w:val="28"/>
          <w:szCs w:val="28"/>
        </w:rPr>
        <w:t xml:space="preserve">ng </w:t>
      </w:r>
      <w:r w:rsidR="00416B8A" w:rsidRPr="00132C87">
        <w:rPr>
          <w:rFonts w:ascii="Times New Roman" w:hAnsi="Times New Roman" w:cs="Times New Roman"/>
          <w:sz w:val="28"/>
          <w:szCs w:val="28"/>
        </w:rPr>
        <w:t>học sinh giỏi.</w:t>
      </w:r>
    </w:p>
    <w:p w:rsidR="008240D9" w:rsidRPr="00132C87" w:rsidRDefault="00416B8A" w:rsidP="000031F6">
      <w:pPr>
        <w:spacing w:before="120" w:line="276" w:lineRule="auto"/>
        <w:ind w:firstLine="540"/>
        <w:jc w:val="both"/>
        <w:rPr>
          <w:rFonts w:ascii="Times New Roman" w:hAnsi="Times New Roman" w:cs="Times New Roman"/>
          <w:b/>
          <w:i/>
          <w:sz w:val="28"/>
          <w:szCs w:val="28"/>
        </w:rPr>
      </w:pPr>
      <w:r w:rsidRPr="00132C87">
        <w:rPr>
          <w:rFonts w:ascii="Times New Roman" w:hAnsi="Times New Roman" w:cs="Times New Roman"/>
          <w:b/>
          <w:i/>
          <w:sz w:val="28"/>
          <w:szCs w:val="28"/>
        </w:rPr>
        <w:t xml:space="preserve">- Nội dung của chính sách: </w:t>
      </w:r>
    </w:p>
    <w:p w:rsidR="008240D9" w:rsidRPr="00132C87" w:rsidRDefault="008240D9"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Giáo viên trực tiếp đào tạo, bồi dưỡng học sinh, học viên đạt giải mức thưởng được thực hiện</w:t>
      </w:r>
      <w:r w:rsidRPr="00B40D71">
        <w:rPr>
          <w:rFonts w:ascii="Times New Roman" w:hAnsi="Times New Roman" w:cs="Times New Roman"/>
          <w:sz w:val="28"/>
          <w:szCs w:val="28"/>
        </w:rPr>
        <w:t xml:space="preserve"> theo nguyên tắc bằng </w:t>
      </w:r>
      <w:r w:rsidR="000031F6">
        <w:rPr>
          <w:rFonts w:ascii="Times New Roman" w:hAnsi="Times New Roman" w:cs="Times New Roman"/>
          <w:sz w:val="28"/>
          <w:szCs w:val="28"/>
          <w:lang w:val="en-US"/>
        </w:rPr>
        <w:t>7</w:t>
      </w:r>
      <w:r w:rsidRPr="00132C87">
        <w:rPr>
          <w:rFonts w:ascii="Times New Roman" w:hAnsi="Times New Roman" w:cs="Times New Roman"/>
          <w:sz w:val="28"/>
          <w:szCs w:val="28"/>
        </w:rPr>
        <w:t>0% t</w:t>
      </w:r>
      <w:r w:rsidRPr="00B40D71">
        <w:rPr>
          <w:rFonts w:ascii="Times New Roman" w:hAnsi="Times New Roman" w:cs="Times New Roman"/>
          <w:sz w:val="28"/>
          <w:szCs w:val="28"/>
        </w:rPr>
        <w:t>iền thưởng của học sinh</w:t>
      </w:r>
      <w:r w:rsidRPr="00132C87">
        <w:rPr>
          <w:rFonts w:ascii="Times New Roman" w:hAnsi="Times New Roman" w:cs="Times New Roman"/>
          <w:sz w:val="28"/>
          <w:szCs w:val="28"/>
        </w:rPr>
        <w:t xml:space="preserve">, học viên. </w:t>
      </w:r>
    </w:p>
    <w:p w:rsidR="008240D9" w:rsidRPr="00132C87" w:rsidRDefault="008240D9"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132C87">
        <w:rPr>
          <w:rFonts w:ascii="Times New Roman" w:hAnsi="Times New Roman" w:cs="Times New Roman"/>
          <w:color w:val="auto"/>
          <w:sz w:val="28"/>
          <w:szCs w:val="28"/>
        </w:rPr>
        <w:t xml:space="preserve">Tập thể các giáo viên cùng tham gia đào tạo, bồi dưỡng học sinh, học viên được thưởng theo nguyên tắc bằng </w:t>
      </w:r>
      <w:r w:rsidR="000031F6">
        <w:rPr>
          <w:rFonts w:ascii="Times New Roman" w:hAnsi="Times New Roman" w:cs="Times New Roman"/>
          <w:color w:val="auto"/>
          <w:sz w:val="28"/>
          <w:szCs w:val="28"/>
          <w:lang w:val="en-US"/>
        </w:rPr>
        <w:t>3</w:t>
      </w:r>
      <w:r w:rsidRPr="00132C87">
        <w:rPr>
          <w:rFonts w:ascii="Times New Roman" w:hAnsi="Times New Roman" w:cs="Times New Roman"/>
          <w:color w:val="auto"/>
          <w:sz w:val="28"/>
          <w:szCs w:val="28"/>
        </w:rPr>
        <w:t xml:space="preserve">0% mức tiền thưởng của giáo viên trực tiếp đào tạo, bồi dưỡng học sinh, học viên </w:t>
      </w:r>
      <w:r w:rsidRPr="00132C87">
        <w:rPr>
          <w:rFonts w:ascii="Times New Roman" w:hAnsi="Times New Roman" w:cs="Times New Roman"/>
          <w:sz w:val="28"/>
          <w:szCs w:val="28"/>
        </w:rPr>
        <w:t>đạt giải.</w:t>
      </w:r>
    </w:p>
    <w:p w:rsidR="00A63772" w:rsidRPr="00132C87" w:rsidRDefault="00A63772" w:rsidP="000031F6">
      <w:pPr>
        <w:spacing w:before="120" w:line="276" w:lineRule="auto"/>
        <w:jc w:val="both"/>
        <w:rPr>
          <w:rFonts w:ascii="Times New Roman" w:hAnsi="Times New Roman" w:cs="Times New Roman"/>
          <w:b/>
          <w:sz w:val="28"/>
          <w:szCs w:val="28"/>
        </w:rPr>
      </w:pPr>
      <w:r w:rsidRPr="00132C87">
        <w:rPr>
          <w:rFonts w:ascii="Times New Roman" w:hAnsi="Times New Roman" w:cs="Times New Roman"/>
          <w:b/>
          <w:sz w:val="28"/>
          <w:szCs w:val="28"/>
        </w:rPr>
        <w:t>3. Chính sách 3: Khen thưởng cho học sinh</w:t>
      </w:r>
      <w:r w:rsidR="00937DB2" w:rsidRPr="00132C87">
        <w:rPr>
          <w:rFonts w:ascii="Times New Roman" w:hAnsi="Times New Roman" w:cs="Times New Roman"/>
          <w:b/>
          <w:sz w:val="28"/>
          <w:szCs w:val="28"/>
        </w:rPr>
        <w:t>, học viên</w:t>
      </w:r>
      <w:r w:rsidRPr="00132C87">
        <w:rPr>
          <w:rFonts w:ascii="Times New Roman" w:hAnsi="Times New Roman" w:cs="Times New Roman"/>
          <w:b/>
          <w:sz w:val="28"/>
          <w:szCs w:val="28"/>
        </w:rPr>
        <w:t xml:space="preserve"> </w:t>
      </w:r>
      <w:r w:rsidR="00481438" w:rsidRPr="00132C87">
        <w:rPr>
          <w:rFonts w:ascii="Times New Roman" w:hAnsi="Times New Roman" w:cs="Times New Roman"/>
          <w:b/>
          <w:sz w:val="28"/>
          <w:szCs w:val="28"/>
        </w:rPr>
        <w:t>đ</w:t>
      </w:r>
      <w:r w:rsidR="00D345DF" w:rsidRPr="00132C87">
        <w:rPr>
          <w:rFonts w:ascii="Times New Roman" w:hAnsi="Times New Roman" w:cs="Times New Roman"/>
          <w:b/>
          <w:sz w:val="28"/>
          <w:szCs w:val="28"/>
        </w:rPr>
        <w:t>ạt</w:t>
      </w:r>
      <w:r w:rsidRPr="00132C87">
        <w:rPr>
          <w:rFonts w:ascii="Times New Roman" w:hAnsi="Times New Roman" w:cs="Times New Roman"/>
          <w:b/>
          <w:sz w:val="28"/>
          <w:szCs w:val="28"/>
        </w:rPr>
        <w:t xml:space="preserve"> giải trong các kỳ thi cấp thành phố, quốc gia, khu vực, quốc tế </w:t>
      </w:r>
    </w:p>
    <w:p w:rsidR="00A63772" w:rsidRPr="00132C87" w:rsidRDefault="00A63772"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b/>
          <w:sz w:val="28"/>
          <w:szCs w:val="28"/>
        </w:rPr>
        <w:t>- Mục tiêu của chính sách</w:t>
      </w:r>
      <w:r w:rsidR="0030022C" w:rsidRPr="00132C87">
        <w:rPr>
          <w:rFonts w:ascii="Times New Roman" w:hAnsi="Times New Roman" w:cs="Times New Roman"/>
          <w:b/>
          <w:sz w:val="28"/>
          <w:szCs w:val="28"/>
        </w:rPr>
        <w:t xml:space="preserve">: </w:t>
      </w:r>
      <w:r w:rsidR="00AB484E" w:rsidRPr="00132C87">
        <w:rPr>
          <w:rFonts w:ascii="Times New Roman" w:hAnsi="Times New Roman" w:cs="Times New Roman"/>
          <w:sz w:val="28"/>
          <w:szCs w:val="28"/>
        </w:rPr>
        <w:t>K</w:t>
      </w:r>
      <w:r w:rsidR="00FE52A9" w:rsidRPr="00AB484E">
        <w:rPr>
          <w:rFonts w:ascii="Times New Roman" w:hAnsi="Times New Roman" w:cs="Times New Roman"/>
          <w:sz w:val="28"/>
          <w:szCs w:val="28"/>
        </w:rPr>
        <w:t xml:space="preserve">huyến khích các tài năng trẻ tiếp tục vươn lên phấn đấu đạt được thành tích </w:t>
      </w:r>
      <w:r w:rsidR="00AB484E" w:rsidRPr="00132C87">
        <w:rPr>
          <w:rFonts w:ascii="Times New Roman" w:hAnsi="Times New Roman" w:cs="Times New Roman"/>
          <w:sz w:val="28"/>
          <w:szCs w:val="28"/>
        </w:rPr>
        <w:t>cao</w:t>
      </w:r>
      <w:r w:rsidR="00FE52A9" w:rsidRPr="00AB484E">
        <w:rPr>
          <w:rFonts w:ascii="Times New Roman" w:hAnsi="Times New Roman" w:cs="Times New Roman"/>
          <w:sz w:val="28"/>
          <w:szCs w:val="28"/>
        </w:rPr>
        <w:t xml:space="preserve"> hơn trong học tậ</w:t>
      </w:r>
      <w:r w:rsidR="00410911" w:rsidRPr="00132C87">
        <w:rPr>
          <w:rFonts w:ascii="Times New Roman" w:hAnsi="Times New Roman" w:cs="Times New Roman"/>
          <w:sz w:val="28"/>
          <w:szCs w:val="28"/>
        </w:rPr>
        <w:t>p</w:t>
      </w:r>
    </w:p>
    <w:p w:rsidR="00D345DF" w:rsidRPr="00132C87" w:rsidRDefault="00AD6C68"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b/>
          <w:sz w:val="28"/>
          <w:szCs w:val="28"/>
        </w:rPr>
        <w:t>- Nội dung của chính sách:</w:t>
      </w:r>
      <w:r w:rsidRPr="00132C87">
        <w:rPr>
          <w:rFonts w:ascii="Times New Roman" w:hAnsi="Times New Roman" w:cs="Times New Roman"/>
          <w:sz w:val="28"/>
          <w:szCs w:val="28"/>
        </w:rPr>
        <w:t xml:space="preserve"> </w:t>
      </w:r>
    </w:p>
    <w:p w:rsidR="00AD6C68" w:rsidRPr="00132C87" w:rsidRDefault="00D345DF" w:rsidP="000031F6">
      <w:pPr>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a) </w:t>
      </w:r>
      <w:r w:rsidR="00AD6C68" w:rsidRPr="00132C87">
        <w:rPr>
          <w:rFonts w:ascii="Times New Roman" w:hAnsi="Times New Roman" w:cs="Times New Roman"/>
          <w:sz w:val="28"/>
          <w:szCs w:val="28"/>
        </w:rPr>
        <w:t>Điều chỉnh tăng mức tiền thưởng cho học sinh</w:t>
      </w:r>
      <w:r w:rsidR="002B6C0E" w:rsidRPr="00132C87">
        <w:rPr>
          <w:rFonts w:ascii="Times New Roman" w:hAnsi="Times New Roman" w:cs="Times New Roman"/>
          <w:sz w:val="28"/>
          <w:szCs w:val="28"/>
        </w:rPr>
        <w:t>, họ</w:t>
      </w:r>
      <w:r w:rsidR="00481438" w:rsidRPr="00132C87">
        <w:rPr>
          <w:rFonts w:ascii="Times New Roman" w:hAnsi="Times New Roman" w:cs="Times New Roman"/>
          <w:sz w:val="28"/>
          <w:szCs w:val="28"/>
        </w:rPr>
        <w:t>c viên đ</w:t>
      </w:r>
      <w:r w:rsidR="002B6C0E" w:rsidRPr="00132C87">
        <w:rPr>
          <w:rFonts w:ascii="Times New Roman" w:hAnsi="Times New Roman" w:cs="Times New Roman"/>
          <w:sz w:val="28"/>
          <w:szCs w:val="28"/>
        </w:rPr>
        <w:t>ạt</w:t>
      </w:r>
      <w:r w:rsidR="00AD6C68" w:rsidRPr="00132C87">
        <w:rPr>
          <w:rFonts w:ascii="Times New Roman" w:hAnsi="Times New Roman" w:cs="Times New Roman"/>
          <w:sz w:val="28"/>
          <w:szCs w:val="28"/>
        </w:rPr>
        <w:t xml:space="preserve"> giải trong các kỳ thi cấp thành phố, quốc gia, khu vực, quốc tế</w:t>
      </w:r>
      <w:r w:rsidR="00410911" w:rsidRPr="00132C87">
        <w:rPr>
          <w:rFonts w:ascii="Times New Roman" w:hAnsi="Times New Roman" w:cs="Times New Roman"/>
          <w:sz w:val="28"/>
          <w:szCs w:val="28"/>
        </w:rPr>
        <w:t xml:space="preserve"> </w:t>
      </w:r>
      <w:r w:rsidR="00481438" w:rsidRPr="00132C87">
        <w:rPr>
          <w:rFonts w:ascii="Times New Roman" w:hAnsi="Times New Roman" w:cs="Times New Roman"/>
          <w:sz w:val="28"/>
          <w:szCs w:val="28"/>
        </w:rPr>
        <w:t>được thưởng theo mức tăng</w:t>
      </w:r>
      <w:r w:rsidR="00481438" w:rsidRPr="000A2475">
        <w:rPr>
          <w:rFonts w:ascii="Times New Roman" w:hAnsi="Times New Roman" w:cs="Times New Roman"/>
          <w:sz w:val="28"/>
          <w:szCs w:val="28"/>
        </w:rPr>
        <w:t xml:space="preserve"> </w:t>
      </w:r>
      <w:r w:rsidR="00481438" w:rsidRPr="00132C87">
        <w:rPr>
          <w:rFonts w:ascii="Times New Roman" w:hAnsi="Times New Roman" w:cs="Times New Roman"/>
          <w:sz w:val="28"/>
          <w:szCs w:val="28"/>
        </w:rPr>
        <w:t>l</w:t>
      </w:r>
      <w:r w:rsidR="00481438" w:rsidRPr="000A2475">
        <w:rPr>
          <w:rFonts w:ascii="Times New Roman" w:hAnsi="Times New Roman" w:cs="Times New Roman"/>
          <w:sz w:val="28"/>
          <w:szCs w:val="28"/>
        </w:rPr>
        <w:t>ên</w:t>
      </w:r>
      <w:r w:rsidR="00481438" w:rsidRPr="00132C87">
        <w:rPr>
          <w:rFonts w:ascii="Times New Roman" w:hAnsi="Times New Roman" w:cs="Times New Roman"/>
          <w:sz w:val="28"/>
          <w:szCs w:val="28"/>
        </w:rPr>
        <w:t xml:space="preserve"> từ 10 đến 20</w:t>
      </w:r>
      <w:r w:rsidR="00481438" w:rsidRPr="000A2475">
        <w:rPr>
          <w:rFonts w:ascii="Times New Roman" w:hAnsi="Times New Roman" w:cs="Times New Roman"/>
          <w:sz w:val="28"/>
          <w:szCs w:val="28"/>
        </w:rPr>
        <w:t xml:space="preserve"> lần so với mức thưởng quy định tại Quyết định số</w:t>
      </w:r>
      <w:r w:rsidR="00481438">
        <w:rPr>
          <w:rFonts w:ascii="Times New Roman" w:hAnsi="Times New Roman" w:cs="Times New Roman"/>
          <w:sz w:val="28"/>
          <w:szCs w:val="28"/>
        </w:rPr>
        <w:t xml:space="preserve"> 162/2004/QĐ-UBND</w:t>
      </w:r>
      <w:r w:rsidR="00410911" w:rsidRPr="00132C87">
        <w:rPr>
          <w:rFonts w:ascii="Times New Roman" w:hAnsi="Times New Roman" w:cs="Times New Roman"/>
          <w:sz w:val="28"/>
          <w:szCs w:val="28"/>
        </w:rPr>
        <w:t xml:space="preserve"> như sau:</w:t>
      </w:r>
    </w:p>
    <w:p w:rsidR="00034E20" w:rsidRPr="00132C87" w:rsidRDefault="00481438" w:rsidP="000031F6">
      <w:pPr>
        <w:spacing w:before="120" w:line="276" w:lineRule="auto"/>
        <w:ind w:firstLine="630"/>
        <w:jc w:val="both"/>
        <w:rPr>
          <w:rFonts w:ascii="Times New Roman" w:hAnsi="Times New Roman" w:cs="Times New Roman"/>
          <w:sz w:val="28"/>
          <w:szCs w:val="28"/>
        </w:rPr>
      </w:pPr>
      <w:r w:rsidRPr="00132C87">
        <w:rPr>
          <w:rFonts w:ascii="Times New Roman" w:hAnsi="Times New Roman" w:cs="Times New Roman"/>
          <w:bCs/>
          <w:sz w:val="28"/>
          <w:szCs w:val="28"/>
        </w:rPr>
        <w:t>-</w:t>
      </w:r>
      <w:r w:rsidR="00D93F00" w:rsidRPr="00142642">
        <w:rPr>
          <w:rFonts w:ascii="Times New Roman" w:hAnsi="Times New Roman" w:cs="Times New Roman"/>
          <w:bCs/>
          <w:sz w:val="28"/>
          <w:szCs w:val="28"/>
        </w:rPr>
        <w:t xml:space="preserve"> </w:t>
      </w:r>
      <w:r w:rsidR="00D93F00" w:rsidRPr="00E64F1A">
        <w:rPr>
          <w:rFonts w:ascii="Times New Roman" w:hAnsi="Times New Roman" w:cs="Times New Roman"/>
          <w:bCs/>
          <w:sz w:val="28"/>
          <w:szCs w:val="28"/>
        </w:rPr>
        <w:t>Giải Quốc tế</w:t>
      </w:r>
      <w:r w:rsidR="00B877A0" w:rsidRPr="00132C87">
        <w:rPr>
          <w:rFonts w:ascii="Times New Roman" w:hAnsi="Times New Roman" w:cs="Times New Roman"/>
          <w:bCs/>
          <w:sz w:val="28"/>
          <w:szCs w:val="28"/>
        </w:rPr>
        <w:t xml:space="preserve"> </w:t>
      </w:r>
      <w:r w:rsidR="00410911" w:rsidRPr="00132C87">
        <w:rPr>
          <w:rFonts w:ascii="Times New Roman" w:hAnsi="Times New Roman" w:cs="Times New Roman"/>
          <w:bCs/>
          <w:sz w:val="28"/>
          <w:szCs w:val="28"/>
        </w:rPr>
        <w:t>:</w:t>
      </w:r>
    </w:p>
    <w:p w:rsidR="00481438" w:rsidRPr="00132C87" w:rsidRDefault="00481438"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A22D4B">
        <w:rPr>
          <w:rFonts w:ascii="Times New Roman" w:hAnsi="Times New Roman" w:cs="Times New Roman"/>
          <w:sz w:val="28"/>
          <w:szCs w:val="28"/>
        </w:rPr>
        <w:t>Huy chương Vàng</w:t>
      </w:r>
      <w:r w:rsidRPr="00132C87">
        <w:rPr>
          <w:rFonts w:ascii="Times New Roman" w:hAnsi="Times New Roman" w:cs="Times New Roman"/>
          <w:sz w:val="28"/>
          <w:szCs w:val="28"/>
        </w:rPr>
        <w:t xml:space="preserve"> hoặc giải nhất</w:t>
      </w:r>
      <w:r w:rsidRPr="00A22D4B">
        <w:rPr>
          <w:rFonts w:ascii="Times New Roman" w:hAnsi="Times New Roman" w:cs="Times New Roman"/>
          <w:sz w:val="28"/>
          <w:szCs w:val="28"/>
        </w:rPr>
        <w:t xml:space="preserve">: </w:t>
      </w:r>
      <w:r w:rsidRPr="00132C87">
        <w:rPr>
          <w:rFonts w:ascii="Times New Roman" w:hAnsi="Times New Roman" w:cs="Times New Roman"/>
          <w:sz w:val="28"/>
          <w:szCs w:val="28"/>
        </w:rPr>
        <w:t>200</w:t>
      </w:r>
      <w:r w:rsidRPr="00A22D4B">
        <w:rPr>
          <w:rFonts w:ascii="Times New Roman" w:hAnsi="Times New Roman" w:cs="Times New Roman"/>
          <w:sz w:val="28"/>
          <w:szCs w:val="28"/>
        </w:rPr>
        <w:t>.000.000 đồ</w:t>
      </w:r>
      <w:r>
        <w:rPr>
          <w:rFonts w:ascii="Times New Roman" w:hAnsi="Times New Roman" w:cs="Times New Roman"/>
          <w:sz w:val="28"/>
          <w:szCs w:val="28"/>
        </w:rPr>
        <w:t>n</w:t>
      </w:r>
      <w:r w:rsidRPr="00132C87">
        <w:rPr>
          <w:rFonts w:ascii="Times New Roman" w:hAnsi="Times New Roman" w:cs="Times New Roman"/>
          <w:sz w:val="28"/>
          <w:szCs w:val="28"/>
        </w:rPr>
        <w:t>g;</w:t>
      </w:r>
    </w:p>
    <w:p w:rsidR="00481438" w:rsidRPr="00132C87" w:rsidRDefault="00481438"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Huy chương Bạc</w:t>
      </w:r>
      <w:r w:rsidRPr="00132C87">
        <w:rPr>
          <w:rFonts w:ascii="Times New Roman" w:hAnsi="Times New Roman" w:cs="Times New Roman"/>
          <w:sz w:val="28"/>
          <w:szCs w:val="28"/>
        </w:rPr>
        <w:t xml:space="preserve"> hoặc giải nhì</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160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481438" w:rsidRPr="00132C87" w:rsidRDefault="00481438"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Huy chương Đồng</w:t>
      </w:r>
      <w:r w:rsidRPr="00132C87">
        <w:rPr>
          <w:rFonts w:ascii="Times New Roman" w:hAnsi="Times New Roman" w:cs="Times New Roman"/>
          <w:sz w:val="28"/>
          <w:szCs w:val="28"/>
        </w:rPr>
        <w:t xml:space="preserve"> hoặc giải ba</w:t>
      </w:r>
      <w:r w:rsidRPr="00034E20">
        <w:rPr>
          <w:rFonts w:ascii="Times New Roman" w:hAnsi="Times New Roman" w:cs="Times New Roman"/>
          <w:sz w:val="28"/>
          <w:szCs w:val="28"/>
        </w:rPr>
        <w:t xml:space="preserve"> : </w:t>
      </w:r>
      <w:r w:rsidRPr="00132C87">
        <w:rPr>
          <w:rFonts w:ascii="Times New Roman" w:hAnsi="Times New Roman" w:cs="Times New Roman"/>
          <w:sz w:val="28"/>
          <w:szCs w:val="28"/>
        </w:rPr>
        <w:t>120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481438" w:rsidRPr="00132C87" w:rsidRDefault="00481438"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50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BC69DE" w:rsidRPr="00132C87" w:rsidRDefault="00481438" w:rsidP="000031F6">
      <w:pPr>
        <w:widowControl/>
        <w:spacing w:before="120" w:line="276" w:lineRule="auto"/>
        <w:ind w:firstLine="630"/>
        <w:jc w:val="both"/>
        <w:rPr>
          <w:rFonts w:ascii="Times New Roman" w:hAnsi="Times New Roman" w:cs="Times New Roman"/>
          <w:bCs/>
          <w:sz w:val="28"/>
          <w:szCs w:val="28"/>
        </w:rPr>
      </w:pPr>
      <w:r w:rsidRPr="00132C87">
        <w:rPr>
          <w:rFonts w:ascii="Times New Roman" w:hAnsi="Times New Roman" w:cs="Times New Roman"/>
          <w:bCs/>
          <w:sz w:val="28"/>
          <w:szCs w:val="28"/>
        </w:rPr>
        <w:t xml:space="preserve">- </w:t>
      </w:r>
      <w:r w:rsidR="00BC69DE" w:rsidRPr="002C17DE">
        <w:rPr>
          <w:rFonts w:ascii="Times New Roman" w:hAnsi="Times New Roman" w:cs="Times New Roman"/>
          <w:bCs/>
          <w:sz w:val="28"/>
          <w:szCs w:val="28"/>
        </w:rPr>
        <w:t xml:space="preserve">Giải </w:t>
      </w:r>
      <w:r w:rsidR="00BC69DE" w:rsidRPr="00132C87">
        <w:rPr>
          <w:rFonts w:ascii="Times New Roman" w:hAnsi="Times New Roman" w:cs="Times New Roman"/>
          <w:bCs/>
          <w:sz w:val="28"/>
          <w:szCs w:val="28"/>
        </w:rPr>
        <w:t>Khu vực :</w:t>
      </w:r>
    </w:p>
    <w:p w:rsidR="00481438" w:rsidRPr="00132C87" w:rsidRDefault="00481438" w:rsidP="000031F6">
      <w:pPr>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A22D4B">
        <w:rPr>
          <w:rFonts w:ascii="Times New Roman" w:hAnsi="Times New Roman" w:cs="Times New Roman"/>
          <w:sz w:val="28"/>
          <w:szCs w:val="28"/>
        </w:rPr>
        <w:t xml:space="preserve">Huy chương Vàng : </w:t>
      </w:r>
      <w:r w:rsidRPr="00132C87">
        <w:rPr>
          <w:rFonts w:ascii="Times New Roman" w:hAnsi="Times New Roman" w:cs="Times New Roman"/>
          <w:sz w:val="28"/>
          <w:szCs w:val="28"/>
        </w:rPr>
        <w:t>120</w:t>
      </w:r>
      <w:r w:rsidRPr="00A22D4B">
        <w:rPr>
          <w:rFonts w:ascii="Times New Roman" w:hAnsi="Times New Roman" w:cs="Times New Roman"/>
          <w:sz w:val="28"/>
          <w:szCs w:val="28"/>
        </w:rPr>
        <w:t>.000.000 đồng</w:t>
      </w:r>
      <w:r w:rsidRPr="00132C87">
        <w:rPr>
          <w:rFonts w:ascii="Times New Roman" w:hAnsi="Times New Roman" w:cs="Times New Roman"/>
          <w:sz w:val="28"/>
          <w:szCs w:val="28"/>
        </w:rPr>
        <w:t>;</w:t>
      </w:r>
    </w:p>
    <w:p w:rsidR="00481438" w:rsidRPr="00132C87" w:rsidRDefault="00481438"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Huy chương Bạc : </w:t>
      </w:r>
      <w:r w:rsidRPr="00132C87">
        <w:rPr>
          <w:rFonts w:ascii="Times New Roman" w:hAnsi="Times New Roman" w:cs="Times New Roman"/>
          <w:sz w:val="28"/>
          <w:szCs w:val="28"/>
        </w:rPr>
        <w:t>90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481438" w:rsidRPr="00132C87" w:rsidRDefault="00481438" w:rsidP="000031F6">
      <w:pPr>
        <w:widowControl/>
        <w:tabs>
          <w:tab w:val="left" w:pos="5715"/>
        </w:tabs>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Huy chương Đồng : </w:t>
      </w:r>
      <w:r w:rsidRPr="00132C87">
        <w:rPr>
          <w:rFonts w:ascii="Times New Roman" w:hAnsi="Times New Roman" w:cs="Times New Roman"/>
          <w:sz w:val="28"/>
          <w:szCs w:val="28"/>
        </w:rPr>
        <w:t>75.</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r w:rsidRPr="00132C87">
        <w:rPr>
          <w:rFonts w:ascii="Times New Roman" w:hAnsi="Times New Roman" w:cs="Times New Roman"/>
          <w:sz w:val="28"/>
          <w:szCs w:val="28"/>
        </w:rPr>
        <w:tab/>
      </w:r>
    </w:p>
    <w:p w:rsidR="00481438" w:rsidRPr="00132C87" w:rsidRDefault="00481438"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lastRenderedPageBreak/>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30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4C01AE" w:rsidRPr="00132C87" w:rsidRDefault="00132C87" w:rsidP="000031F6">
      <w:pPr>
        <w:spacing w:before="120" w:line="276" w:lineRule="auto"/>
        <w:ind w:firstLine="630"/>
        <w:jc w:val="both"/>
        <w:rPr>
          <w:rFonts w:ascii="Times New Roman" w:hAnsi="Times New Roman" w:cs="Times New Roman"/>
          <w:sz w:val="28"/>
          <w:szCs w:val="28"/>
        </w:rPr>
      </w:pPr>
      <w:r w:rsidRPr="001C24BB">
        <w:rPr>
          <w:rFonts w:ascii="Times New Roman" w:hAnsi="Times New Roman" w:cs="Times New Roman"/>
          <w:bCs/>
          <w:sz w:val="28"/>
          <w:szCs w:val="28"/>
        </w:rPr>
        <w:t xml:space="preserve">- </w:t>
      </w:r>
      <w:r w:rsidR="00D93F00" w:rsidRPr="00A22D4B">
        <w:rPr>
          <w:rFonts w:ascii="Times New Roman" w:hAnsi="Times New Roman" w:cs="Times New Roman"/>
          <w:bCs/>
          <w:sz w:val="28"/>
          <w:szCs w:val="28"/>
        </w:rPr>
        <w:t>G</w:t>
      </w:r>
      <w:r w:rsidR="00D93F00" w:rsidRPr="00E64F1A">
        <w:rPr>
          <w:rFonts w:ascii="Times New Roman" w:hAnsi="Times New Roman" w:cs="Times New Roman"/>
          <w:bCs/>
          <w:sz w:val="28"/>
          <w:szCs w:val="28"/>
        </w:rPr>
        <w:t>iải Quốc gia</w:t>
      </w:r>
      <w:r w:rsidR="00410911" w:rsidRPr="00132C87">
        <w:rPr>
          <w:rFonts w:ascii="Times New Roman" w:hAnsi="Times New Roman" w:cs="Times New Roman"/>
          <w:bCs/>
          <w:sz w:val="28"/>
          <w:szCs w:val="28"/>
        </w:rPr>
        <w:t>:</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Giải Nhất: </w:t>
      </w:r>
      <w:r w:rsidRPr="00132C87">
        <w:rPr>
          <w:rFonts w:ascii="Times New Roman" w:hAnsi="Times New Roman" w:cs="Times New Roman"/>
          <w:sz w:val="28"/>
          <w:szCs w:val="28"/>
        </w:rPr>
        <w:t>50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132C87" w:rsidRPr="00132C87" w:rsidRDefault="00132C87" w:rsidP="000031F6">
      <w:pPr>
        <w:widowControl/>
        <w:tabs>
          <w:tab w:val="center" w:pos="4946"/>
        </w:tabs>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Giải Nhì: </w:t>
      </w:r>
      <w:r w:rsidRPr="00132C87">
        <w:rPr>
          <w:rFonts w:ascii="Times New Roman" w:hAnsi="Times New Roman" w:cs="Times New Roman"/>
          <w:sz w:val="28"/>
          <w:szCs w:val="28"/>
        </w:rPr>
        <w:t>40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r w:rsidRPr="00132C87">
        <w:rPr>
          <w:rFonts w:ascii="Times New Roman" w:hAnsi="Times New Roman" w:cs="Times New Roman"/>
          <w:sz w:val="28"/>
          <w:szCs w:val="28"/>
        </w:rPr>
        <w:tab/>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Giải Ba: </w:t>
      </w:r>
      <w:r w:rsidRPr="00132C87">
        <w:rPr>
          <w:rFonts w:ascii="Times New Roman" w:hAnsi="Times New Roman" w:cs="Times New Roman"/>
          <w:sz w:val="28"/>
          <w:szCs w:val="28"/>
        </w:rPr>
        <w:t>30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034E20">
        <w:rPr>
          <w:rFonts w:ascii="Times New Roman" w:hAnsi="Times New Roman" w:cs="Times New Roman"/>
          <w:sz w:val="28"/>
          <w:szCs w:val="28"/>
        </w:rPr>
        <w:t xml:space="preserve">: </w:t>
      </w:r>
      <w:r w:rsidRPr="00132C87">
        <w:rPr>
          <w:rFonts w:ascii="Times New Roman" w:hAnsi="Times New Roman" w:cs="Times New Roman"/>
          <w:sz w:val="28"/>
          <w:szCs w:val="28"/>
        </w:rPr>
        <w:t>20</w:t>
      </w:r>
      <w:r w:rsidRPr="00034E20">
        <w:rPr>
          <w:rFonts w:ascii="Times New Roman" w:hAnsi="Times New Roman" w:cs="Times New Roman"/>
          <w:sz w:val="28"/>
          <w:szCs w:val="28"/>
        </w:rPr>
        <w:t>.000.000 đồng</w:t>
      </w:r>
      <w:r w:rsidRPr="00132C87">
        <w:rPr>
          <w:rFonts w:ascii="Times New Roman" w:hAnsi="Times New Roman" w:cs="Times New Roman"/>
          <w:sz w:val="28"/>
          <w:szCs w:val="28"/>
        </w:rPr>
        <w:t>;</w:t>
      </w:r>
    </w:p>
    <w:p w:rsidR="00D93F00" w:rsidRPr="00132C87" w:rsidRDefault="00132C87" w:rsidP="000031F6">
      <w:pPr>
        <w:pStyle w:val="ListParagraph"/>
        <w:widowControl/>
        <w:spacing w:before="120" w:line="276" w:lineRule="auto"/>
        <w:ind w:left="0" w:firstLine="630"/>
        <w:rPr>
          <w:rFonts w:ascii="Times New Roman" w:hAnsi="Times New Roman" w:cs="Times New Roman"/>
          <w:sz w:val="28"/>
          <w:szCs w:val="28"/>
        </w:rPr>
      </w:pPr>
      <w:r w:rsidRPr="00132C87">
        <w:rPr>
          <w:rFonts w:ascii="Times New Roman" w:hAnsi="Times New Roman" w:cs="Times New Roman"/>
          <w:sz w:val="28"/>
          <w:szCs w:val="28"/>
        </w:rPr>
        <w:t xml:space="preserve">- </w:t>
      </w:r>
      <w:r w:rsidR="00D93F00" w:rsidRPr="00132C87">
        <w:rPr>
          <w:rFonts w:ascii="Times New Roman" w:hAnsi="Times New Roman" w:cs="Times New Roman"/>
          <w:sz w:val="28"/>
          <w:szCs w:val="28"/>
        </w:rPr>
        <w:t xml:space="preserve">Giải </w:t>
      </w:r>
      <w:r w:rsidR="00814CC2" w:rsidRPr="00132C87">
        <w:rPr>
          <w:rFonts w:ascii="Times New Roman" w:hAnsi="Times New Roman" w:cs="Times New Roman"/>
          <w:sz w:val="28"/>
          <w:szCs w:val="28"/>
        </w:rPr>
        <w:t>c</w:t>
      </w:r>
      <w:r w:rsidR="00D93F00" w:rsidRPr="00A22D4B">
        <w:rPr>
          <w:rFonts w:ascii="Times New Roman" w:hAnsi="Times New Roman" w:cs="Times New Roman"/>
          <w:bCs/>
          <w:sz w:val="28"/>
          <w:szCs w:val="28"/>
        </w:rPr>
        <w:t xml:space="preserve">ấp </w:t>
      </w:r>
      <w:r w:rsidR="00814CC2" w:rsidRPr="00A22D4B">
        <w:rPr>
          <w:rFonts w:ascii="Times New Roman" w:hAnsi="Times New Roman" w:cs="Times New Roman"/>
          <w:bCs/>
          <w:sz w:val="28"/>
          <w:szCs w:val="28"/>
        </w:rPr>
        <w:t xml:space="preserve">Thành </w:t>
      </w:r>
      <w:r w:rsidR="00D93F00" w:rsidRPr="00A22D4B">
        <w:rPr>
          <w:rFonts w:ascii="Times New Roman" w:hAnsi="Times New Roman" w:cs="Times New Roman"/>
          <w:bCs/>
          <w:sz w:val="28"/>
          <w:szCs w:val="28"/>
        </w:rPr>
        <w:t>phố</w:t>
      </w:r>
      <w:r w:rsidR="00D93F00" w:rsidRPr="00A22D4B">
        <w:rPr>
          <w:rFonts w:ascii="Times New Roman" w:hAnsi="Times New Roman" w:cs="Times New Roman"/>
          <w:sz w:val="28"/>
          <w:szCs w:val="28"/>
        </w:rPr>
        <w:t xml:space="preserve">: </w:t>
      </w:r>
    </w:p>
    <w:p w:rsidR="00132C87" w:rsidRPr="00132C87" w:rsidRDefault="00132C87" w:rsidP="000031F6">
      <w:pPr>
        <w:widowControl/>
        <w:spacing w:before="120" w:line="276" w:lineRule="auto"/>
        <w:ind w:firstLine="1134"/>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Cấp Tiểu học : 5</w:t>
      </w:r>
      <w:r w:rsidRPr="00132C87">
        <w:rPr>
          <w:rFonts w:ascii="Times New Roman" w:hAnsi="Times New Roman" w:cs="Times New Roman"/>
          <w:sz w:val="28"/>
          <w:szCs w:val="28"/>
        </w:rPr>
        <w:t>.0</w:t>
      </w:r>
      <w:r w:rsidRPr="00034E20">
        <w:rPr>
          <w:rFonts w:ascii="Times New Roman" w:hAnsi="Times New Roman" w:cs="Times New Roman"/>
          <w:sz w:val="28"/>
          <w:szCs w:val="28"/>
        </w:rPr>
        <w:t>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1134"/>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Cấp Trung học cơ sở: </w:t>
      </w:r>
      <w:r w:rsidRPr="00132C87">
        <w:rPr>
          <w:rFonts w:ascii="Times New Roman" w:hAnsi="Times New Roman" w:cs="Times New Roman"/>
          <w:sz w:val="28"/>
          <w:szCs w:val="28"/>
        </w:rPr>
        <w:t>10</w:t>
      </w:r>
      <w:r w:rsidRPr="00034E20">
        <w:rPr>
          <w:rFonts w:ascii="Times New Roman" w:hAnsi="Times New Roman" w:cs="Times New Roman"/>
          <w:sz w:val="28"/>
          <w:szCs w:val="28"/>
        </w:rPr>
        <w:t>.000.000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D93F00" w:rsidRPr="00132C87" w:rsidRDefault="00132C87" w:rsidP="000031F6">
      <w:pPr>
        <w:widowControl/>
        <w:spacing w:before="120" w:line="276" w:lineRule="auto"/>
        <w:ind w:firstLine="1134"/>
        <w:rPr>
          <w:rFonts w:ascii="Times New Roman" w:hAnsi="Times New Roman" w:cs="Times New Roman"/>
          <w:sz w:val="28"/>
          <w:szCs w:val="28"/>
        </w:rPr>
      </w:pPr>
      <w:r w:rsidRPr="00132C87">
        <w:rPr>
          <w:rFonts w:ascii="Times New Roman" w:hAnsi="Times New Roman" w:cs="Times New Roman"/>
          <w:sz w:val="28"/>
          <w:szCs w:val="28"/>
        </w:rPr>
        <w:t xml:space="preserve">+ </w:t>
      </w:r>
      <w:r w:rsidRPr="00034E20">
        <w:rPr>
          <w:rFonts w:ascii="Times New Roman" w:hAnsi="Times New Roman" w:cs="Times New Roman"/>
          <w:sz w:val="28"/>
          <w:szCs w:val="28"/>
        </w:rPr>
        <w:t xml:space="preserve">Cấp Trung học phổ thông: </w:t>
      </w:r>
      <w:r w:rsidRPr="00132C87">
        <w:rPr>
          <w:rFonts w:ascii="Times New Roman" w:hAnsi="Times New Roman" w:cs="Times New Roman"/>
          <w:sz w:val="28"/>
          <w:szCs w:val="28"/>
        </w:rPr>
        <w:t>12</w:t>
      </w:r>
      <w:r w:rsidRPr="00034E20">
        <w:rPr>
          <w:rFonts w:ascii="Times New Roman" w:hAnsi="Times New Roman" w:cs="Times New Roman"/>
          <w:sz w:val="28"/>
          <w:szCs w:val="28"/>
        </w:rPr>
        <w:t>.000.000 đồ</w:t>
      </w:r>
      <w:r>
        <w:rPr>
          <w:rFonts w:ascii="Times New Roman" w:hAnsi="Times New Roman" w:cs="Times New Roman"/>
          <w:sz w:val="28"/>
          <w:szCs w:val="28"/>
        </w:rPr>
        <w:t>ng</w:t>
      </w:r>
      <w:r w:rsidRPr="00132C87">
        <w:rPr>
          <w:rFonts w:ascii="Times New Roman" w:hAnsi="Times New Roman" w:cs="Times New Roman"/>
          <w:sz w:val="28"/>
          <w:szCs w:val="28"/>
        </w:rPr>
        <w:t>;</w:t>
      </w:r>
    </w:p>
    <w:p w:rsidR="00D93F00" w:rsidRPr="00142642" w:rsidRDefault="00132C87" w:rsidP="000031F6">
      <w:pPr>
        <w:pStyle w:val="ListParagraph"/>
        <w:widowControl/>
        <w:spacing w:before="120" w:line="276" w:lineRule="auto"/>
        <w:ind w:left="0" w:firstLine="630"/>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00D93F00" w:rsidRPr="00142642">
        <w:rPr>
          <w:rFonts w:ascii="Times New Roman" w:hAnsi="Times New Roman" w:cs="Times New Roman"/>
          <w:sz w:val="28"/>
          <w:szCs w:val="28"/>
        </w:rPr>
        <w:t>G</w:t>
      </w:r>
      <w:r w:rsidR="00D93F00" w:rsidRPr="00A22D4B">
        <w:rPr>
          <w:rFonts w:ascii="Times New Roman" w:hAnsi="Times New Roman" w:cs="Times New Roman"/>
          <w:bCs/>
          <w:sz w:val="28"/>
          <w:szCs w:val="28"/>
        </w:rPr>
        <w:t xml:space="preserve">iải Thể dục-Thể thao cấp </w:t>
      </w:r>
      <w:r w:rsidR="00814CC2" w:rsidRPr="00A22D4B">
        <w:rPr>
          <w:rFonts w:ascii="Times New Roman" w:hAnsi="Times New Roman" w:cs="Times New Roman"/>
          <w:bCs/>
          <w:sz w:val="28"/>
          <w:szCs w:val="28"/>
        </w:rPr>
        <w:t>T</w:t>
      </w:r>
      <w:r w:rsidR="00D93F00" w:rsidRPr="00A22D4B">
        <w:rPr>
          <w:rFonts w:ascii="Times New Roman" w:hAnsi="Times New Roman" w:cs="Times New Roman"/>
          <w:bCs/>
          <w:sz w:val="28"/>
          <w:szCs w:val="28"/>
        </w:rPr>
        <w:t>oàn quốc</w:t>
      </w:r>
      <w:r w:rsidR="00E27A71" w:rsidRPr="00E27A71">
        <w:rPr>
          <w:rFonts w:ascii="Times New Roman" w:hAnsi="Times New Roman" w:cs="Times New Roman"/>
          <w:bCs/>
          <w:sz w:val="28"/>
          <w:szCs w:val="28"/>
        </w:rPr>
        <w:t xml:space="preserve"> (</w:t>
      </w:r>
      <w:r w:rsidR="00E27A71" w:rsidRPr="00CE333B">
        <w:rPr>
          <w:rFonts w:ascii="Times New Roman" w:hAnsi="Times New Roman" w:cs="Times New Roman"/>
          <w:bCs/>
          <w:sz w:val="28"/>
          <w:szCs w:val="28"/>
        </w:rPr>
        <w:t>do Bộ Giáo dục và Đào tạo tổ chức hay chủ trì)</w:t>
      </w:r>
      <w:r w:rsidR="00D93F00" w:rsidRPr="00A22D4B">
        <w:rPr>
          <w:rFonts w:ascii="Times New Roman" w:hAnsi="Times New Roman" w:cs="Times New Roman"/>
          <w:sz w:val="28"/>
          <w:szCs w:val="28"/>
        </w:rPr>
        <w:t xml:space="preserve">: </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7C0111">
        <w:rPr>
          <w:rFonts w:ascii="Times New Roman" w:hAnsi="Times New Roman" w:cs="Times New Roman"/>
          <w:sz w:val="28"/>
          <w:szCs w:val="28"/>
        </w:rPr>
        <w:t xml:space="preserve">Huy chương Vàng: </w:t>
      </w:r>
      <w:r w:rsidRPr="00132C87">
        <w:rPr>
          <w:rFonts w:ascii="Times New Roman" w:hAnsi="Times New Roman" w:cs="Times New Roman"/>
          <w:sz w:val="28"/>
          <w:szCs w:val="28"/>
        </w:rPr>
        <w:t>7.50</w:t>
      </w:r>
      <w:r w:rsidRPr="007C0111">
        <w:rPr>
          <w:rFonts w:ascii="Times New Roman" w:hAnsi="Times New Roman" w:cs="Times New Roman"/>
          <w:sz w:val="28"/>
          <w:szCs w:val="28"/>
        </w:rPr>
        <w:t>0</w:t>
      </w:r>
      <w:r w:rsidRPr="00132C87">
        <w:rPr>
          <w:rFonts w:ascii="Times New Roman" w:hAnsi="Times New Roman" w:cs="Times New Roman"/>
          <w:sz w:val="28"/>
          <w:szCs w:val="28"/>
        </w:rPr>
        <w:t>.000</w:t>
      </w:r>
      <w:r w:rsidRPr="007C0111">
        <w:rPr>
          <w:rFonts w:ascii="Times New Roman" w:hAnsi="Times New Roman" w:cs="Times New Roman"/>
          <w:sz w:val="28"/>
          <w:szCs w:val="28"/>
        </w:rPr>
        <w:t xml:space="preserve"> đồ</w:t>
      </w:r>
      <w:r>
        <w:rPr>
          <w:rFonts w:ascii="Times New Roman" w:hAnsi="Times New Roman" w:cs="Times New Roman"/>
          <w:sz w:val="28"/>
          <w:szCs w:val="28"/>
        </w:rPr>
        <w:t>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7C0111">
        <w:rPr>
          <w:rFonts w:ascii="Times New Roman" w:hAnsi="Times New Roman" w:cs="Times New Roman"/>
          <w:sz w:val="28"/>
          <w:szCs w:val="28"/>
        </w:rPr>
        <w:t xml:space="preserve">Huy chương Bạc: </w:t>
      </w:r>
      <w:r w:rsidRPr="00132C87">
        <w:rPr>
          <w:rFonts w:ascii="Times New Roman" w:hAnsi="Times New Roman" w:cs="Times New Roman"/>
          <w:sz w:val="28"/>
          <w:szCs w:val="28"/>
        </w:rPr>
        <w:t>5.000.000</w:t>
      </w:r>
      <w:r w:rsidRPr="007C0111">
        <w:rPr>
          <w:rFonts w:ascii="Times New Roman" w:hAnsi="Times New Roman" w:cs="Times New Roman"/>
          <w:sz w:val="28"/>
          <w:szCs w:val="28"/>
        </w:rPr>
        <w:t xml:space="preserve"> đồ</w:t>
      </w:r>
      <w:r>
        <w:rPr>
          <w:rFonts w:ascii="Times New Roman" w:hAnsi="Times New Roman" w:cs="Times New Roman"/>
          <w:sz w:val="28"/>
          <w:szCs w:val="28"/>
        </w:rPr>
        <w:t>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Pr="007C0111">
        <w:rPr>
          <w:rFonts w:ascii="Times New Roman" w:hAnsi="Times New Roman" w:cs="Times New Roman"/>
          <w:sz w:val="28"/>
          <w:szCs w:val="28"/>
        </w:rPr>
        <w:t xml:space="preserve">Huy chương Đồng: </w:t>
      </w:r>
      <w:r w:rsidRPr="00132C87">
        <w:rPr>
          <w:rFonts w:ascii="Times New Roman" w:hAnsi="Times New Roman" w:cs="Times New Roman"/>
          <w:sz w:val="28"/>
          <w:szCs w:val="28"/>
        </w:rPr>
        <w:t>3.500.000</w:t>
      </w:r>
      <w:r w:rsidRPr="007C0111">
        <w:rPr>
          <w:rFonts w:ascii="Times New Roman" w:hAnsi="Times New Roman" w:cs="Times New Roman"/>
          <w:sz w:val="28"/>
          <w:szCs w:val="28"/>
        </w:rPr>
        <w:t xml:space="preserve"> đồng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1134"/>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Pr>
          <w:rFonts w:ascii="Times New Roman" w:hAnsi="Times New Roman" w:cs="Times New Roman"/>
          <w:sz w:val="28"/>
          <w:szCs w:val="28"/>
        </w:rPr>
        <w:t>G</w:t>
      </w:r>
      <w:r w:rsidRPr="007C0111">
        <w:rPr>
          <w:rFonts w:ascii="Times New Roman" w:hAnsi="Times New Roman" w:cs="Times New Roman"/>
          <w:sz w:val="28"/>
          <w:szCs w:val="28"/>
        </w:rPr>
        <w:t>iải Khuyến khích, giải chuyên đề</w:t>
      </w:r>
      <w:r w:rsidRPr="00132C87">
        <w:rPr>
          <w:rFonts w:ascii="Times New Roman" w:hAnsi="Times New Roman" w:cs="Times New Roman"/>
          <w:sz w:val="28"/>
          <w:szCs w:val="28"/>
        </w:rPr>
        <w:t xml:space="preserve"> và các giải khác</w:t>
      </w:r>
      <w:r w:rsidRPr="007C0111">
        <w:rPr>
          <w:rFonts w:ascii="Times New Roman" w:hAnsi="Times New Roman" w:cs="Times New Roman"/>
          <w:sz w:val="28"/>
          <w:szCs w:val="28"/>
        </w:rPr>
        <w:t xml:space="preserve">: </w:t>
      </w:r>
      <w:r w:rsidRPr="00132C87">
        <w:rPr>
          <w:rFonts w:ascii="Times New Roman" w:hAnsi="Times New Roman" w:cs="Times New Roman"/>
          <w:sz w:val="28"/>
          <w:szCs w:val="28"/>
        </w:rPr>
        <w:t>2</w:t>
      </w:r>
      <w:r w:rsidRPr="007C0111">
        <w:rPr>
          <w:rFonts w:ascii="Times New Roman" w:hAnsi="Times New Roman" w:cs="Times New Roman"/>
          <w:sz w:val="28"/>
          <w:szCs w:val="28"/>
        </w:rPr>
        <w:t>.000.000 đồng</w:t>
      </w:r>
      <w:r w:rsidRPr="00132C87">
        <w:rPr>
          <w:rFonts w:ascii="Times New Roman" w:hAnsi="Times New Roman" w:cs="Times New Roman"/>
          <w:sz w:val="28"/>
          <w:szCs w:val="28"/>
        </w:rPr>
        <w:t>;</w:t>
      </w:r>
    </w:p>
    <w:p w:rsidR="00132C87" w:rsidRPr="00132C87" w:rsidRDefault="00132C87" w:rsidP="000031F6">
      <w:pPr>
        <w:widowControl/>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 Đội, nhóm học sinh, học vi</w:t>
      </w:r>
      <w:r w:rsidRPr="00132C87">
        <w:rPr>
          <w:rFonts w:ascii="Times New Roman" w:hAnsi="Times New Roman" w:cs="Times New Roman"/>
          <w:color w:val="auto"/>
          <w:sz w:val="28"/>
          <w:szCs w:val="28"/>
        </w:rPr>
        <w:t>ên (từ 02 thành viên trở lên)</w:t>
      </w:r>
      <w:r w:rsidRPr="00132C87">
        <w:rPr>
          <w:rFonts w:ascii="Times New Roman" w:hAnsi="Times New Roman" w:cs="Times New Roman"/>
          <w:color w:val="FF0000"/>
          <w:sz w:val="28"/>
          <w:szCs w:val="28"/>
        </w:rPr>
        <w:t xml:space="preserve"> </w:t>
      </w:r>
      <w:r w:rsidRPr="00132C87">
        <w:rPr>
          <w:rFonts w:ascii="Times New Roman" w:hAnsi="Times New Roman" w:cs="Times New Roman"/>
          <w:sz w:val="28"/>
          <w:szCs w:val="28"/>
        </w:rPr>
        <w:t>đạt giải trong các kỳ thi được thưởng mức tiền gấp hai lần đối với cá nhân.</w:t>
      </w:r>
    </w:p>
    <w:p w:rsidR="002B6C0E" w:rsidRPr="00132C87" w:rsidRDefault="00D345DF" w:rsidP="000031F6">
      <w:pPr>
        <w:pStyle w:val="ListParagraph"/>
        <w:widowControl/>
        <w:spacing w:before="120" w:line="276" w:lineRule="auto"/>
        <w:ind w:left="0" w:firstLine="630"/>
        <w:jc w:val="both"/>
        <w:rPr>
          <w:rFonts w:ascii="Times New Roman" w:hAnsi="Times New Roman" w:cs="Times New Roman"/>
          <w:sz w:val="28"/>
          <w:szCs w:val="28"/>
        </w:rPr>
      </w:pPr>
      <w:r w:rsidRPr="00132C87">
        <w:rPr>
          <w:rFonts w:ascii="Times New Roman" w:hAnsi="Times New Roman" w:cs="Times New Roman"/>
          <w:bCs/>
          <w:sz w:val="28"/>
          <w:szCs w:val="28"/>
        </w:rPr>
        <w:t xml:space="preserve">b) </w:t>
      </w:r>
      <w:r w:rsidR="002B6C0E" w:rsidRPr="00132C87">
        <w:rPr>
          <w:rFonts w:ascii="Times New Roman" w:hAnsi="Times New Roman" w:cs="Times New Roman"/>
          <w:sz w:val="28"/>
          <w:szCs w:val="28"/>
        </w:rPr>
        <w:t>Bổ sung đối tượng khen thưởng và mức tiền thưởng học sinh, học viên là người dân tộc thiểu số hoặc người khuyết tậ</w:t>
      </w:r>
      <w:r w:rsidR="00132C87">
        <w:rPr>
          <w:rFonts w:ascii="Times New Roman" w:hAnsi="Times New Roman" w:cs="Times New Roman"/>
          <w:sz w:val="28"/>
          <w:szCs w:val="28"/>
        </w:rPr>
        <w:t>t đ</w:t>
      </w:r>
      <w:r w:rsidR="002B6C0E" w:rsidRPr="00132C87">
        <w:rPr>
          <w:rFonts w:ascii="Times New Roman" w:hAnsi="Times New Roman" w:cs="Times New Roman"/>
          <w:sz w:val="28"/>
          <w:szCs w:val="28"/>
        </w:rPr>
        <w:t>ạt giải trong các kỳ thi cấp thành phố, quốc gia, khu vực, quốc tế vì Quyết định 162/2004/QĐ-UB không quy định đối tượng này được thành phố khen thưởng</w:t>
      </w:r>
    </w:p>
    <w:p w:rsidR="00D345DF" w:rsidRPr="00132C87" w:rsidRDefault="00D800D6" w:rsidP="000031F6">
      <w:pPr>
        <w:pStyle w:val="ListParagraph"/>
        <w:widowControl/>
        <w:spacing w:before="120" w:line="276" w:lineRule="auto"/>
        <w:ind w:left="0" w:firstLine="630"/>
        <w:jc w:val="both"/>
        <w:rPr>
          <w:rFonts w:ascii="Times New Roman" w:hAnsi="Times New Roman" w:cs="Times New Roman"/>
          <w:bCs/>
          <w:sz w:val="28"/>
          <w:szCs w:val="28"/>
        </w:rPr>
      </w:pPr>
      <w:r w:rsidRPr="00132C87">
        <w:rPr>
          <w:rFonts w:ascii="Times New Roman" w:hAnsi="Times New Roman" w:cs="Times New Roman"/>
          <w:sz w:val="28"/>
          <w:szCs w:val="28"/>
        </w:rPr>
        <w:t xml:space="preserve"> + </w:t>
      </w:r>
      <w:r w:rsidR="00D345DF" w:rsidRPr="00132C87">
        <w:rPr>
          <w:rFonts w:ascii="Times New Roman" w:hAnsi="Times New Roman" w:cs="Times New Roman"/>
          <w:sz w:val="28"/>
          <w:szCs w:val="28"/>
        </w:rPr>
        <w:t>Học sinh, học viên là người dân tộc thiểu số hoặc là người khuyết tậ</w:t>
      </w:r>
      <w:r w:rsidR="00132C87">
        <w:rPr>
          <w:rFonts w:ascii="Times New Roman" w:hAnsi="Times New Roman" w:cs="Times New Roman"/>
          <w:sz w:val="28"/>
          <w:szCs w:val="28"/>
        </w:rPr>
        <w:t>t đ</w:t>
      </w:r>
      <w:r w:rsidR="00D345DF" w:rsidRPr="00132C87">
        <w:rPr>
          <w:rFonts w:ascii="Times New Roman" w:hAnsi="Times New Roman" w:cs="Times New Roman"/>
          <w:sz w:val="28"/>
          <w:szCs w:val="28"/>
        </w:rPr>
        <w:t xml:space="preserve">ạt giải trong các kỳ thi quốc tế, khu vực, quốc gia, thành phố được hưởng 1,5 lần mức thưởng quy </w:t>
      </w:r>
      <w:r w:rsidR="002B6C0E" w:rsidRPr="00132C87">
        <w:rPr>
          <w:rFonts w:ascii="Times New Roman" w:hAnsi="Times New Roman" w:cs="Times New Roman"/>
          <w:sz w:val="28"/>
          <w:szCs w:val="28"/>
        </w:rPr>
        <w:t>trên</w:t>
      </w:r>
      <w:r w:rsidR="00D345DF" w:rsidRPr="00132C87">
        <w:rPr>
          <w:rFonts w:ascii="Times New Roman" w:hAnsi="Times New Roman" w:cs="Times New Roman"/>
          <w:sz w:val="28"/>
          <w:szCs w:val="28"/>
        </w:rPr>
        <w:t xml:space="preserve">. Trường hợp học sinh, học viên vừa là người dân tộc thiểu số vừa là người khuyết tật đoạt giải trong các kỳ thi quốc tế, khu vực, quốc gia, thành phố được hưởng 02 lần mức tiền thưởng </w:t>
      </w:r>
      <w:r w:rsidR="002B6C0E" w:rsidRPr="00132C87">
        <w:rPr>
          <w:rFonts w:ascii="Times New Roman" w:hAnsi="Times New Roman" w:cs="Times New Roman"/>
          <w:sz w:val="28"/>
          <w:szCs w:val="28"/>
        </w:rPr>
        <w:t>trên</w:t>
      </w:r>
      <w:r w:rsidR="00D345DF" w:rsidRPr="00132C87">
        <w:rPr>
          <w:rFonts w:ascii="Times New Roman" w:hAnsi="Times New Roman" w:cs="Times New Roman"/>
          <w:sz w:val="28"/>
          <w:szCs w:val="28"/>
        </w:rPr>
        <w:t>.</w:t>
      </w:r>
    </w:p>
    <w:p w:rsidR="00FE52A9" w:rsidRPr="00132C87" w:rsidRDefault="00FE52A9" w:rsidP="000031F6">
      <w:pPr>
        <w:widowControl/>
        <w:spacing w:before="120" w:line="276" w:lineRule="auto"/>
        <w:jc w:val="both"/>
        <w:rPr>
          <w:rFonts w:ascii="Times New Roman" w:hAnsi="Times New Roman" w:cs="Times New Roman"/>
          <w:b/>
          <w:i/>
          <w:sz w:val="28"/>
          <w:szCs w:val="28"/>
        </w:rPr>
      </w:pPr>
      <w:r w:rsidRPr="00132C87">
        <w:rPr>
          <w:rFonts w:ascii="Times New Roman" w:hAnsi="Times New Roman" w:cs="Times New Roman"/>
          <w:b/>
          <w:i/>
          <w:sz w:val="28"/>
          <w:szCs w:val="28"/>
        </w:rPr>
        <w:t>- Giải pháp thực hiện các chính sách đã được lựa chọn và lý do lựa chọn</w:t>
      </w:r>
    </w:p>
    <w:p w:rsidR="00E500F9" w:rsidRPr="00132C87" w:rsidRDefault="00FE52A9" w:rsidP="000031F6">
      <w:pPr>
        <w:pStyle w:val="ListParagraph"/>
        <w:spacing w:before="120" w:line="276" w:lineRule="auto"/>
        <w:ind w:left="0" w:firstLine="540"/>
        <w:jc w:val="both"/>
        <w:rPr>
          <w:rFonts w:ascii="Times New Roman" w:hAnsi="Times New Roman" w:cs="Times New Roman"/>
          <w:sz w:val="28"/>
          <w:szCs w:val="28"/>
        </w:rPr>
      </w:pPr>
      <w:r w:rsidRPr="00614133">
        <w:rPr>
          <w:rFonts w:ascii="Times New Roman" w:hAnsi="Times New Roman" w:cs="Times New Roman"/>
          <w:sz w:val="28"/>
          <w:szCs w:val="28"/>
        </w:rPr>
        <w:t xml:space="preserve">Việc xây dựng chính sách cần có sự phối hợp giữa </w:t>
      </w:r>
      <w:r w:rsidRPr="00132C87">
        <w:rPr>
          <w:rFonts w:ascii="Times New Roman" w:hAnsi="Times New Roman" w:cs="Times New Roman"/>
          <w:sz w:val="28"/>
          <w:szCs w:val="28"/>
        </w:rPr>
        <w:t>Sở Tài Chính</w:t>
      </w:r>
      <w:r w:rsidRPr="00614133">
        <w:rPr>
          <w:rFonts w:ascii="Times New Roman" w:hAnsi="Times New Roman" w:cs="Times New Roman"/>
          <w:sz w:val="28"/>
          <w:szCs w:val="28"/>
        </w:rPr>
        <w:t xml:space="preserve">, Ban Thi đua - Khen thưởng </w:t>
      </w:r>
      <w:r w:rsidRPr="00132C87">
        <w:rPr>
          <w:rFonts w:ascii="Times New Roman" w:hAnsi="Times New Roman" w:cs="Times New Roman"/>
          <w:sz w:val="28"/>
          <w:szCs w:val="28"/>
        </w:rPr>
        <w:t>Thành phố, Sở</w:t>
      </w:r>
      <w:r w:rsidRPr="00614133">
        <w:rPr>
          <w:rFonts w:ascii="Times New Roman" w:hAnsi="Times New Roman" w:cs="Times New Roman"/>
          <w:sz w:val="28"/>
          <w:szCs w:val="28"/>
        </w:rPr>
        <w:t xml:space="preserve"> Tư pháp. Quy trình xây dựng văn bản cần xin ý kiến của các </w:t>
      </w:r>
      <w:r w:rsidR="00D800D6" w:rsidRPr="00132C87">
        <w:rPr>
          <w:rFonts w:ascii="Times New Roman" w:hAnsi="Times New Roman" w:cs="Times New Roman"/>
          <w:sz w:val="28"/>
          <w:szCs w:val="28"/>
        </w:rPr>
        <w:t xml:space="preserve">cơ </w:t>
      </w:r>
      <w:r w:rsidRPr="00614133">
        <w:rPr>
          <w:rFonts w:ascii="Times New Roman" w:hAnsi="Times New Roman" w:cs="Times New Roman"/>
          <w:sz w:val="28"/>
          <w:szCs w:val="28"/>
        </w:rPr>
        <w:t>sở giáo dục và đào tạo</w:t>
      </w:r>
      <w:r w:rsidRPr="00132C87">
        <w:rPr>
          <w:rFonts w:ascii="Times New Roman" w:hAnsi="Times New Roman" w:cs="Times New Roman"/>
          <w:sz w:val="28"/>
          <w:szCs w:val="28"/>
        </w:rPr>
        <w:t xml:space="preserve"> trên địa bàn thành phố</w:t>
      </w:r>
      <w:r w:rsidR="00E500F9" w:rsidRPr="00132C87">
        <w:rPr>
          <w:rFonts w:ascii="Times New Roman" w:hAnsi="Times New Roman" w:cs="Times New Roman"/>
          <w:sz w:val="28"/>
          <w:szCs w:val="28"/>
        </w:rPr>
        <w:t>, Bộ Tài Chính, Bộ Giáo dục và Đào tạo</w:t>
      </w:r>
      <w:r w:rsidRPr="00614133">
        <w:rPr>
          <w:rFonts w:ascii="Times New Roman" w:hAnsi="Times New Roman" w:cs="Times New Roman"/>
          <w:sz w:val="28"/>
          <w:szCs w:val="28"/>
        </w:rPr>
        <w:t xml:space="preserve"> để chính sách sát với thực tiễn và đảm bảo tính khả thi.</w:t>
      </w:r>
    </w:p>
    <w:p w:rsidR="00FE52A9" w:rsidRPr="00614133" w:rsidRDefault="00E500F9" w:rsidP="000031F6">
      <w:pPr>
        <w:pStyle w:val="ListParagraph"/>
        <w:spacing w:before="120" w:line="276" w:lineRule="auto"/>
        <w:ind w:left="0"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 </w:t>
      </w:r>
      <w:r w:rsidR="00FE52A9" w:rsidRPr="00614133">
        <w:rPr>
          <w:rFonts w:ascii="Times New Roman" w:hAnsi="Times New Roman" w:cs="Times New Roman"/>
          <w:sz w:val="28"/>
          <w:szCs w:val="28"/>
        </w:rPr>
        <w:t xml:space="preserve">Cần đảm bảo nguồn kinh phí từ ngân sách nhà nước cấp hàng năm. Ngoài ra </w:t>
      </w:r>
      <w:r w:rsidR="00FE52A9" w:rsidRPr="00614133">
        <w:rPr>
          <w:rFonts w:ascii="Times New Roman" w:hAnsi="Times New Roman" w:cs="Times New Roman"/>
          <w:sz w:val="28"/>
          <w:szCs w:val="28"/>
        </w:rPr>
        <w:lastRenderedPageBreak/>
        <w:t>có thể vận động từ nguồn xã hội hóa và các nguồn kinh phí hợp pháp khác.</w:t>
      </w:r>
    </w:p>
    <w:p w:rsidR="00B877A0" w:rsidRPr="00132C87" w:rsidRDefault="00FE52A9" w:rsidP="000031F6">
      <w:pPr>
        <w:pStyle w:val="ListParagraph"/>
        <w:widowControl/>
        <w:spacing w:before="120" w:line="276" w:lineRule="auto"/>
        <w:ind w:left="0"/>
        <w:jc w:val="both"/>
        <w:rPr>
          <w:rFonts w:ascii="Times New Roman" w:hAnsi="Times New Roman" w:cs="Times New Roman"/>
          <w:b/>
          <w:bCs/>
          <w:sz w:val="28"/>
          <w:szCs w:val="28"/>
        </w:rPr>
      </w:pPr>
      <w:r w:rsidRPr="00132C87">
        <w:rPr>
          <w:rFonts w:ascii="Times New Roman" w:hAnsi="Times New Roman" w:cs="Times New Roman"/>
          <w:b/>
          <w:bCs/>
          <w:sz w:val="28"/>
          <w:szCs w:val="28"/>
        </w:rPr>
        <w:t>V. DỰ KIẾN NGUỒN LỰC, ĐIỀU KIỆN BẢO ĐẢM CHO VIỆC THI HÀNH VĂN BẢN SAU KHI ĐƯỢC THÔNG QUA</w:t>
      </w:r>
    </w:p>
    <w:p w:rsidR="00853E6C" w:rsidRPr="00132C87" w:rsidRDefault="00853E6C" w:rsidP="000031F6">
      <w:pPr>
        <w:spacing w:before="120" w:line="276" w:lineRule="auto"/>
        <w:jc w:val="both"/>
        <w:rPr>
          <w:rFonts w:ascii="Times New Roman" w:hAnsi="Times New Roman" w:cs="Times New Roman"/>
          <w:b/>
          <w:bCs/>
          <w:sz w:val="28"/>
          <w:szCs w:val="28"/>
        </w:rPr>
      </w:pPr>
      <w:r w:rsidRPr="002C17DE">
        <w:rPr>
          <w:rFonts w:ascii="Times New Roman" w:hAnsi="Times New Roman" w:cs="Times New Roman"/>
          <w:b/>
          <w:bCs/>
          <w:sz w:val="28"/>
          <w:szCs w:val="28"/>
        </w:rPr>
        <w:t>1. Dự kiến nguồn lực để thi hành Nghị</w:t>
      </w:r>
      <w:r w:rsidR="002C17DE">
        <w:rPr>
          <w:rFonts w:ascii="Times New Roman" w:hAnsi="Times New Roman" w:cs="Times New Roman"/>
          <w:b/>
          <w:bCs/>
          <w:sz w:val="28"/>
          <w:szCs w:val="28"/>
        </w:rPr>
        <w:t xml:space="preserve"> </w:t>
      </w:r>
      <w:r w:rsidR="002C17DE" w:rsidRPr="00132C87">
        <w:rPr>
          <w:rFonts w:ascii="Times New Roman" w:hAnsi="Times New Roman" w:cs="Times New Roman"/>
          <w:b/>
          <w:bCs/>
          <w:sz w:val="28"/>
          <w:szCs w:val="28"/>
        </w:rPr>
        <w:t>quyết</w:t>
      </w:r>
    </w:p>
    <w:p w:rsidR="00853E6C" w:rsidRPr="00132C87" w:rsidRDefault="00853E6C" w:rsidP="000031F6">
      <w:pPr>
        <w:spacing w:before="120" w:line="276" w:lineRule="auto"/>
        <w:ind w:firstLine="540"/>
        <w:jc w:val="both"/>
        <w:rPr>
          <w:rFonts w:ascii="Times New Roman" w:hAnsi="Times New Roman" w:cs="Times New Roman"/>
          <w:bCs/>
          <w:sz w:val="28"/>
          <w:szCs w:val="28"/>
        </w:rPr>
      </w:pPr>
      <w:r w:rsidRPr="00853E6C">
        <w:rPr>
          <w:rFonts w:ascii="Times New Roman" w:hAnsi="Times New Roman" w:cs="Times New Roman"/>
          <w:bCs/>
          <w:sz w:val="28"/>
          <w:szCs w:val="28"/>
        </w:rPr>
        <w:t xml:space="preserve">- Từ nguồn ngân sách </w:t>
      </w:r>
      <w:r w:rsidRPr="00132C87">
        <w:rPr>
          <w:rFonts w:ascii="Times New Roman" w:hAnsi="Times New Roman" w:cs="Times New Roman"/>
          <w:bCs/>
          <w:sz w:val="28"/>
          <w:szCs w:val="28"/>
        </w:rPr>
        <w:t>Thành phố</w:t>
      </w:r>
      <w:r w:rsidR="003E1B9A" w:rsidRPr="00132C87">
        <w:rPr>
          <w:rFonts w:ascii="Times New Roman" w:hAnsi="Times New Roman" w:cs="Times New Roman"/>
          <w:bCs/>
          <w:sz w:val="28"/>
          <w:szCs w:val="28"/>
        </w:rPr>
        <w:t>.</w:t>
      </w:r>
    </w:p>
    <w:p w:rsidR="00853E6C" w:rsidRPr="00853E6C" w:rsidRDefault="00853E6C" w:rsidP="000031F6">
      <w:pPr>
        <w:spacing w:before="120" w:line="276" w:lineRule="auto"/>
        <w:ind w:firstLine="540"/>
        <w:jc w:val="both"/>
        <w:rPr>
          <w:rFonts w:ascii="Times New Roman" w:hAnsi="Times New Roman" w:cs="Times New Roman"/>
          <w:bCs/>
          <w:sz w:val="28"/>
          <w:szCs w:val="28"/>
        </w:rPr>
      </w:pPr>
      <w:r w:rsidRPr="00853E6C">
        <w:rPr>
          <w:rFonts w:ascii="Times New Roman" w:hAnsi="Times New Roman" w:cs="Times New Roman"/>
          <w:bCs/>
          <w:sz w:val="28"/>
          <w:szCs w:val="28"/>
        </w:rPr>
        <w:t>- Từ nguồn xã hội hóa và các nguồn kinh phí hợp pháp khác</w:t>
      </w:r>
    </w:p>
    <w:p w:rsidR="003E1B9A" w:rsidRPr="001C24BB" w:rsidRDefault="00853E6C" w:rsidP="000031F6">
      <w:pPr>
        <w:spacing w:before="120" w:line="276" w:lineRule="auto"/>
        <w:ind w:firstLine="540"/>
        <w:jc w:val="both"/>
        <w:rPr>
          <w:rFonts w:ascii="Times New Roman" w:hAnsi="Times New Roman" w:cs="Times New Roman"/>
          <w:bCs/>
          <w:sz w:val="28"/>
          <w:szCs w:val="28"/>
        </w:rPr>
      </w:pPr>
      <w:r w:rsidRPr="00853E6C">
        <w:rPr>
          <w:rFonts w:ascii="Times New Roman" w:hAnsi="Times New Roman" w:cs="Times New Roman"/>
          <w:bCs/>
          <w:sz w:val="28"/>
          <w:szCs w:val="28"/>
        </w:rPr>
        <w:t>Dự kiến nguồn kinh phí từ</w:t>
      </w:r>
      <w:r>
        <w:rPr>
          <w:rFonts w:ascii="Times New Roman" w:hAnsi="Times New Roman" w:cs="Times New Roman"/>
          <w:bCs/>
          <w:sz w:val="28"/>
          <w:szCs w:val="28"/>
        </w:rPr>
        <w:t xml:space="preserve"> ngân sách </w:t>
      </w:r>
      <w:r w:rsidRPr="00132C87">
        <w:rPr>
          <w:rFonts w:ascii="Times New Roman" w:hAnsi="Times New Roman" w:cs="Times New Roman"/>
          <w:bCs/>
          <w:sz w:val="28"/>
          <w:szCs w:val="28"/>
        </w:rPr>
        <w:t>Thành phố</w:t>
      </w:r>
      <w:r w:rsidRPr="00853E6C">
        <w:rPr>
          <w:rFonts w:ascii="Times New Roman" w:hAnsi="Times New Roman" w:cs="Times New Roman"/>
          <w:bCs/>
          <w:sz w:val="28"/>
          <w:szCs w:val="28"/>
        </w:rPr>
        <w:t xml:space="preserve"> dành cho </w:t>
      </w:r>
      <w:r w:rsidRPr="00132C87">
        <w:rPr>
          <w:rFonts w:ascii="Times New Roman" w:hAnsi="Times New Roman" w:cs="Times New Roman"/>
          <w:sz w:val="28"/>
          <w:szCs w:val="28"/>
        </w:rPr>
        <w:t>khen thưởng cho giáo viên đạt giải trong các kỳ thi</w:t>
      </w:r>
      <w:r w:rsidR="00B3280F" w:rsidRPr="00132C87">
        <w:rPr>
          <w:rFonts w:ascii="Times New Roman" w:hAnsi="Times New Roman" w:cs="Times New Roman"/>
          <w:sz w:val="28"/>
          <w:szCs w:val="28"/>
        </w:rPr>
        <w:t xml:space="preserve"> cấp thành phố,</w:t>
      </w:r>
      <w:r w:rsidRPr="00132C87">
        <w:rPr>
          <w:rFonts w:ascii="Times New Roman" w:hAnsi="Times New Roman" w:cs="Times New Roman"/>
          <w:sz w:val="28"/>
          <w:szCs w:val="28"/>
        </w:rPr>
        <w:t xml:space="preserve"> quốc gia, khu vực, quốc tế; giáo viên có công đào tạo, bồi dưỡng học sinh</w:t>
      </w:r>
      <w:r w:rsidR="00D874C2" w:rsidRPr="00132C87">
        <w:rPr>
          <w:rFonts w:ascii="Times New Roman" w:hAnsi="Times New Roman" w:cs="Times New Roman"/>
          <w:sz w:val="28"/>
          <w:szCs w:val="28"/>
        </w:rPr>
        <w:t>, họ</w:t>
      </w:r>
      <w:r w:rsidR="00132C87">
        <w:rPr>
          <w:rFonts w:ascii="Times New Roman" w:hAnsi="Times New Roman" w:cs="Times New Roman"/>
          <w:sz w:val="28"/>
          <w:szCs w:val="28"/>
        </w:rPr>
        <w:t>c viên đ</w:t>
      </w:r>
      <w:r w:rsidR="00D874C2" w:rsidRPr="00132C87">
        <w:rPr>
          <w:rFonts w:ascii="Times New Roman" w:hAnsi="Times New Roman" w:cs="Times New Roman"/>
          <w:sz w:val="28"/>
          <w:szCs w:val="28"/>
        </w:rPr>
        <w:t>ạt</w:t>
      </w:r>
      <w:r w:rsidRPr="00132C87">
        <w:rPr>
          <w:rFonts w:ascii="Times New Roman" w:hAnsi="Times New Roman" w:cs="Times New Roman"/>
          <w:sz w:val="28"/>
          <w:szCs w:val="28"/>
        </w:rPr>
        <w:t xml:space="preserve"> giải trong các kỳ thi và khen thưởng cho học sinh</w:t>
      </w:r>
      <w:r w:rsidR="00D874C2" w:rsidRPr="00132C87">
        <w:rPr>
          <w:rFonts w:ascii="Times New Roman" w:hAnsi="Times New Roman" w:cs="Times New Roman"/>
          <w:sz w:val="28"/>
          <w:szCs w:val="28"/>
        </w:rPr>
        <w:t>, học viên</w:t>
      </w:r>
      <w:r w:rsidRPr="00132C87">
        <w:rPr>
          <w:rFonts w:ascii="Times New Roman" w:hAnsi="Times New Roman" w:cs="Times New Roman"/>
          <w:sz w:val="28"/>
          <w:szCs w:val="28"/>
        </w:rPr>
        <w:t xml:space="preserve"> </w:t>
      </w:r>
      <w:r w:rsidR="00132C87">
        <w:rPr>
          <w:rFonts w:ascii="Times New Roman" w:hAnsi="Times New Roman" w:cs="Times New Roman"/>
          <w:sz w:val="28"/>
          <w:szCs w:val="28"/>
        </w:rPr>
        <w:t>đ</w:t>
      </w:r>
      <w:r w:rsidR="00B3280F" w:rsidRPr="00132C87">
        <w:rPr>
          <w:rFonts w:ascii="Times New Roman" w:hAnsi="Times New Roman" w:cs="Times New Roman"/>
          <w:sz w:val="28"/>
          <w:szCs w:val="28"/>
        </w:rPr>
        <w:t>ạt</w:t>
      </w:r>
      <w:r w:rsidRPr="00132C87">
        <w:rPr>
          <w:rFonts w:ascii="Times New Roman" w:hAnsi="Times New Roman" w:cs="Times New Roman"/>
          <w:sz w:val="28"/>
          <w:szCs w:val="28"/>
        </w:rPr>
        <w:t xml:space="preserve"> giải trong các kỳ thi cấp thành phố, quốc gia, khu vực, quốc tế  </w:t>
      </w:r>
      <w:r w:rsidRPr="00853E6C">
        <w:rPr>
          <w:rFonts w:ascii="Times New Roman" w:hAnsi="Times New Roman" w:cs="Times New Roman"/>
          <w:bCs/>
          <w:sz w:val="28"/>
          <w:szCs w:val="28"/>
        </w:rPr>
        <w:t>tăng khoả</w:t>
      </w:r>
      <w:r w:rsidR="00B3280F">
        <w:rPr>
          <w:rFonts w:ascii="Times New Roman" w:hAnsi="Times New Roman" w:cs="Times New Roman"/>
          <w:bCs/>
          <w:sz w:val="28"/>
          <w:szCs w:val="28"/>
        </w:rPr>
        <w:t>n</w:t>
      </w:r>
      <w:r w:rsidRPr="00853E6C">
        <w:rPr>
          <w:rFonts w:ascii="Times New Roman" w:hAnsi="Times New Roman" w:cs="Times New Roman"/>
          <w:bCs/>
          <w:sz w:val="28"/>
          <w:szCs w:val="28"/>
        </w:rPr>
        <w:t xml:space="preserve"> </w:t>
      </w:r>
      <w:r w:rsidR="009A556E" w:rsidRPr="009A556E">
        <w:rPr>
          <w:rFonts w:ascii="Times New Roman" w:hAnsi="Times New Roman" w:cs="Times New Roman"/>
          <w:bCs/>
          <w:sz w:val="28"/>
          <w:szCs w:val="28"/>
        </w:rPr>
        <w:t>11</w:t>
      </w:r>
      <w:r w:rsidRPr="00853E6C">
        <w:rPr>
          <w:rFonts w:ascii="Times New Roman" w:hAnsi="Times New Roman" w:cs="Times New Roman"/>
          <w:bCs/>
          <w:sz w:val="28"/>
          <w:szCs w:val="28"/>
        </w:rPr>
        <w:t xml:space="preserve"> lần mức chi hiện hành (Do điều chỉnh mức thưởng</w:t>
      </w:r>
      <w:r w:rsidR="003E1B9A" w:rsidRPr="00132C87">
        <w:rPr>
          <w:rFonts w:ascii="Times New Roman" w:hAnsi="Times New Roman" w:cs="Times New Roman"/>
          <w:bCs/>
          <w:sz w:val="28"/>
          <w:szCs w:val="28"/>
        </w:rPr>
        <w:t>).</w:t>
      </w:r>
    </w:p>
    <w:p w:rsidR="00002D3A" w:rsidRPr="001C24BB" w:rsidRDefault="00907E33" w:rsidP="000031F6">
      <w:pPr>
        <w:spacing w:before="120" w:line="276" w:lineRule="auto"/>
        <w:ind w:firstLine="540"/>
        <w:jc w:val="both"/>
        <w:rPr>
          <w:rFonts w:ascii="Times New Roman" w:hAnsi="Times New Roman" w:cs="Times New Roman"/>
          <w:bCs/>
          <w:sz w:val="28"/>
          <w:szCs w:val="28"/>
        </w:rPr>
      </w:pPr>
      <w:r w:rsidRPr="00132C87">
        <w:rPr>
          <w:rFonts w:ascii="Times New Roman" w:hAnsi="Times New Roman" w:cs="Times New Roman"/>
          <w:bCs/>
          <w:sz w:val="28"/>
          <w:szCs w:val="28"/>
        </w:rPr>
        <w:t>Thống kê mức thưởng hiện tại (năm học 2018 – 2019) và dự kiến mức thưởng đề xuất ( từ năm học 2019 – 2020) trở đi của giáo viên có công đào tạo, bồi dưỡng học sinh giỏi đạt giải trong các kỳ thi.</w:t>
      </w:r>
    </w:p>
    <w:tbl>
      <w:tblPr>
        <w:tblStyle w:val="TableGrid"/>
        <w:tblW w:w="9198" w:type="dxa"/>
        <w:tblLayout w:type="fixed"/>
        <w:tblLook w:val="04A0" w:firstRow="1" w:lastRow="0" w:firstColumn="1" w:lastColumn="0" w:noHBand="0" w:noVBand="1"/>
      </w:tblPr>
      <w:tblGrid>
        <w:gridCol w:w="1458"/>
        <w:gridCol w:w="1260"/>
        <w:gridCol w:w="90"/>
        <w:gridCol w:w="810"/>
        <w:gridCol w:w="1440"/>
        <w:gridCol w:w="1530"/>
        <w:gridCol w:w="870"/>
        <w:gridCol w:w="30"/>
        <w:gridCol w:w="1680"/>
        <w:gridCol w:w="30"/>
      </w:tblGrid>
      <w:tr w:rsidR="004B1500" w:rsidRPr="0069320B" w:rsidTr="000B1597">
        <w:trPr>
          <w:gridAfter w:val="1"/>
          <w:wAfter w:w="30" w:type="dxa"/>
        </w:trPr>
        <w:tc>
          <w:tcPr>
            <w:tcW w:w="1458" w:type="dxa"/>
            <w:vMerge w:val="restart"/>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Tên giải, giải</w:t>
            </w:r>
          </w:p>
        </w:tc>
        <w:tc>
          <w:tcPr>
            <w:tcW w:w="3600" w:type="dxa"/>
            <w:gridSpan w:val="4"/>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Năm học 2018 - 2019</w:t>
            </w:r>
          </w:p>
        </w:tc>
        <w:tc>
          <w:tcPr>
            <w:tcW w:w="4110" w:type="dxa"/>
            <w:gridSpan w:val="4"/>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Năm học 2019 -  2020</w:t>
            </w:r>
          </w:p>
        </w:tc>
      </w:tr>
      <w:tr w:rsidR="004B1500" w:rsidRPr="0069320B" w:rsidTr="000B1597">
        <w:trPr>
          <w:gridAfter w:val="1"/>
          <w:wAfter w:w="30" w:type="dxa"/>
        </w:trPr>
        <w:tc>
          <w:tcPr>
            <w:tcW w:w="1458" w:type="dxa"/>
            <w:vMerge/>
          </w:tcPr>
          <w:p w:rsidR="004B1500" w:rsidRPr="0069320B" w:rsidRDefault="004B1500" w:rsidP="004B1500">
            <w:pPr>
              <w:spacing w:before="120" w:after="120" w:line="344" w:lineRule="exact"/>
              <w:jc w:val="center"/>
              <w:rPr>
                <w:rFonts w:ascii="Times New Roman" w:hAnsi="Times New Roman" w:cs="Times New Roman"/>
                <w:b/>
                <w:bCs/>
                <w:lang w:val="en-US"/>
              </w:rPr>
            </w:pPr>
          </w:p>
        </w:tc>
        <w:tc>
          <w:tcPr>
            <w:tcW w:w="1350" w:type="dxa"/>
            <w:gridSpan w:val="2"/>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Mức thưởng theo quy định của QĐ 162</w:t>
            </w:r>
          </w:p>
        </w:tc>
        <w:tc>
          <w:tcPr>
            <w:tcW w:w="810" w:type="dxa"/>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Số giải</w:t>
            </w:r>
          </w:p>
        </w:tc>
        <w:tc>
          <w:tcPr>
            <w:tcW w:w="1440" w:type="dxa"/>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Thành tiền</w:t>
            </w:r>
          </w:p>
        </w:tc>
        <w:tc>
          <w:tcPr>
            <w:tcW w:w="1530" w:type="dxa"/>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Mức thưởng theo đề xuất mới</w:t>
            </w:r>
          </w:p>
        </w:tc>
        <w:tc>
          <w:tcPr>
            <w:tcW w:w="870" w:type="dxa"/>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Số giải</w:t>
            </w:r>
          </w:p>
        </w:tc>
        <w:tc>
          <w:tcPr>
            <w:tcW w:w="1710" w:type="dxa"/>
            <w:gridSpan w:val="2"/>
          </w:tcPr>
          <w:p w:rsidR="004B1500" w:rsidRPr="0069320B" w:rsidRDefault="004B1500" w:rsidP="004B1500">
            <w:pPr>
              <w:spacing w:before="120" w:after="120" w:line="344" w:lineRule="exact"/>
              <w:jc w:val="center"/>
              <w:rPr>
                <w:rFonts w:ascii="Times New Roman" w:hAnsi="Times New Roman" w:cs="Times New Roman"/>
                <w:b/>
                <w:bCs/>
                <w:lang w:val="en-US"/>
              </w:rPr>
            </w:pPr>
            <w:r w:rsidRPr="0069320B">
              <w:rPr>
                <w:rFonts w:ascii="Times New Roman" w:hAnsi="Times New Roman" w:cs="Times New Roman"/>
                <w:b/>
                <w:bCs/>
                <w:lang w:val="en-US"/>
              </w:rPr>
              <w:t>Thành tiền</w:t>
            </w:r>
          </w:p>
        </w:tc>
      </w:tr>
      <w:tr w:rsidR="00002D3A" w:rsidRPr="0069320B" w:rsidTr="000B1597">
        <w:trPr>
          <w:gridAfter w:val="1"/>
          <w:wAfter w:w="30" w:type="dxa"/>
        </w:trPr>
        <w:tc>
          <w:tcPr>
            <w:tcW w:w="5058" w:type="dxa"/>
            <w:gridSpan w:val="5"/>
          </w:tcPr>
          <w:p w:rsidR="00002D3A" w:rsidRPr="0069320B" w:rsidRDefault="00002D3A" w:rsidP="00002D3A">
            <w:pPr>
              <w:spacing w:before="120" w:after="120" w:line="344" w:lineRule="exact"/>
              <w:jc w:val="both"/>
              <w:rPr>
                <w:rFonts w:ascii="Times New Roman" w:hAnsi="Times New Roman" w:cs="Times New Roman"/>
                <w:bCs/>
                <w:highlight w:val="lightGray"/>
                <w:lang w:val="en-US"/>
              </w:rPr>
            </w:pPr>
            <w:r w:rsidRPr="0069320B">
              <w:rPr>
                <w:rFonts w:ascii="Times New Roman" w:hAnsi="Times New Roman" w:cs="Times New Roman"/>
                <w:bCs/>
                <w:highlight w:val="lightGray"/>
                <w:lang w:val="en-US"/>
              </w:rPr>
              <w:t xml:space="preserve">1. Giải quốc tế: </w:t>
            </w:r>
            <w:r w:rsidR="002D7879" w:rsidRPr="0069320B">
              <w:rPr>
                <w:rFonts w:ascii="Times New Roman" w:hAnsi="Times New Roman" w:cs="Times New Roman"/>
                <w:bCs/>
                <w:highlight w:val="lightGray"/>
                <w:lang w:val="en-US"/>
              </w:rPr>
              <w:t>41</w:t>
            </w:r>
          </w:p>
        </w:tc>
        <w:tc>
          <w:tcPr>
            <w:tcW w:w="1530" w:type="dxa"/>
          </w:tcPr>
          <w:p w:rsidR="00002D3A" w:rsidRPr="0069320B" w:rsidRDefault="00002D3A" w:rsidP="00853E6C">
            <w:pPr>
              <w:spacing w:before="120" w:after="120" w:line="344" w:lineRule="exact"/>
              <w:jc w:val="both"/>
              <w:rPr>
                <w:rFonts w:ascii="Times New Roman" w:hAnsi="Times New Roman" w:cs="Times New Roman"/>
                <w:bCs/>
                <w:highlight w:val="lightGray"/>
                <w:lang w:val="en-US"/>
              </w:rPr>
            </w:pPr>
          </w:p>
        </w:tc>
        <w:tc>
          <w:tcPr>
            <w:tcW w:w="870" w:type="dxa"/>
          </w:tcPr>
          <w:p w:rsidR="00002D3A" w:rsidRPr="0069320B" w:rsidRDefault="00002D3A" w:rsidP="00853E6C">
            <w:pPr>
              <w:spacing w:before="120" w:after="120" w:line="344" w:lineRule="exact"/>
              <w:jc w:val="both"/>
              <w:rPr>
                <w:rFonts w:ascii="Times New Roman" w:hAnsi="Times New Roman" w:cs="Times New Roman"/>
                <w:bCs/>
                <w:highlight w:val="lightGray"/>
                <w:lang w:val="en-US"/>
              </w:rPr>
            </w:pPr>
          </w:p>
        </w:tc>
        <w:tc>
          <w:tcPr>
            <w:tcW w:w="1710" w:type="dxa"/>
            <w:gridSpan w:val="2"/>
          </w:tcPr>
          <w:p w:rsidR="00002D3A" w:rsidRPr="0069320B" w:rsidRDefault="00002D3A" w:rsidP="00853E6C">
            <w:pPr>
              <w:spacing w:before="120" w:after="120" w:line="344" w:lineRule="exact"/>
              <w:jc w:val="both"/>
              <w:rPr>
                <w:rFonts w:ascii="Times New Roman" w:hAnsi="Times New Roman" w:cs="Times New Roman"/>
                <w:bCs/>
                <w:highlight w:val="lightGray"/>
                <w:lang w:val="en-US"/>
              </w:rPr>
            </w:pPr>
          </w:p>
        </w:tc>
      </w:tr>
      <w:tr w:rsidR="00711E8A" w:rsidRPr="0069320B" w:rsidTr="000B1597">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Vàng</w:t>
            </w:r>
          </w:p>
        </w:tc>
        <w:tc>
          <w:tcPr>
            <w:tcW w:w="1350" w:type="dxa"/>
            <w:gridSpan w:val="2"/>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10.000.000</w:t>
            </w:r>
          </w:p>
        </w:tc>
        <w:tc>
          <w:tcPr>
            <w:tcW w:w="810" w:type="dxa"/>
          </w:tcPr>
          <w:p w:rsidR="00711E8A" w:rsidRPr="000B1597" w:rsidRDefault="00711E8A" w:rsidP="00387852">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440" w:type="dxa"/>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60.000.000</w:t>
            </w:r>
          </w:p>
        </w:tc>
        <w:tc>
          <w:tcPr>
            <w:tcW w:w="1530" w:type="dxa"/>
          </w:tcPr>
          <w:p w:rsidR="00711E8A" w:rsidRPr="000B1597"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150.</w:t>
            </w:r>
            <w:r w:rsidRPr="000B1597">
              <w:rPr>
                <w:rFonts w:ascii="Times New Roman" w:hAnsi="Times New Roman" w:cs="Times New Roman"/>
                <w:bCs/>
                <w:lang w:val="en-US"/>
              </w:rPr>
              <w:t>000.000</w:t>
            </w:r>
          </w:p>
        </w:tc>
        <w:tc>
          <w:tcPr>
            <w:tcW w:w="900" w:type="dxa"/>
            <w:gridSpan w:val="2"/>
          </w:tcPr>
          <w:p w:rsidR="00711E8A" w:rsidRPr="000B1597" w:rsidRDefault="00711E8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710" w:type="dxa"/>
            <w:gridSpan w:val="2"/>
          </w:tcPr>
          <w:p w:rsidR="00711E8A" w:rsidRPr="000B1597" w:rsidRDefault="00711E8A" w:rsidP="00C6166A">
            <w:pPr>
              <w:spacing w:before="120" w:after="120" w:line="344" w:lineRule="exact"/>
              <w:ind w:left="72" w:hanging="72"/>
              <w:jc w:val="both"/>
              <w:rPr>
                <w:rFonts w:ascii="Times New Roman" w:hAnsi="Times New Roman" w:cs="Times New Roman"/>
                <w:bCs/>
                <w:lang w:val="en-US"/>
              </w:rPr>
            </w:pPr>
            <w:r>
              <w:rPr>
                <w:rFonts w:ascii="Times New Roman" w:hAnsi="Times New Roman" w:cs="Times New Roman"/>
                <w:bCs/>
                <w:lang w:val="en-US"/>
              </w:rPr>
              <w:t>900.000.000</w:t>
            </w:r>
          </w:p>
        </w:tc>
      </w:tr>
      <w:tr w:rsidR="00711E8A" w:rsidRPr="0069320B" w:rsidTr="000B1597">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 xml:space="preserve">Bạc </w:t>
            </w:r>
          </w:p>
        </w:tc>
        <w:tc>
          <w:tcPr>
            <w:tcW w:w="1350" w:type="dxa"/>
            <w:gridSpan w:val="2"/>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8.000.000</w:t>
            </w:r>
          </w:p>
        </w:tc>
        <w:tc>
          <w:tcPr>
            <w:tcW w:w="810" w:type="dxa"/>
          </w:tcPr>
          <w:p w:rsidR="00711E8A" w:rsidRPr="000B1597" w:rsidRDefault="00711E8A" w:rsidP="00387852">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440" w:type="dxa"/>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120.000.000</w:t>
            </w:r>
          </w:p>
        </w:tc>
        <w:tc>
          <w:tcPr>
            <w:tcW w:w="1530" w:type="dxa"/>
          </w:tcPr>
          <w:p w:rsidR="00711E8A" w:rsidRPr="000B1597"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w:t>
            </w:r>
            <w:r w:rsidRPr="000B1597">
              <w:rPr>
                <w:rFonts w:ascii="Times New Roman" w:hAnsi="Times New Roman" w:cs="Times New Roman"/>
                <w:bCs/>
                <w:lang w:val="en-US"/>
              </w:rPr>
              <w:t>.000.000</w:t>
            </w:r>
          </w:p>
        </w:tc>
        <w:tc>
          <w:tcPr>
            <w:tcW w:w="900" w:type="dxa"/>
            <w:gridSpan w:val="2"/>
          </w:tcPr>
          <w:p w:rsidR="00711E8A" w:rsidRPr="000B1597" w:rsidRDefault="00711E8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710" w:type="dxa"/>
            <w:gridSpan w:val="2"/>
          </w:tcPr>
          <w:p w:rsidR="00711E8A" w:rsidRPr="000B1597"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1.800.000.000</w:t>
            </w:r>
          </w:p>
        </w:tc>
      </w:tr>
      <w:tr w:rsidR="00711E8A" w:rsidRPr="0069320B" w:rsidTr="000B1597">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Đồng</w:t>
            </w:r>
          </w:p>
        </w:tc>
        <w:tc>
          <w:tcPr>
            <w:tcW w:w="1350" w:type="dxa"/>
            <w:gridSpan w:val="2"/>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w:t>
            </w:r>
          </w:p>
        </w:tc>
        <w:tc>
          <w:tcPr>
            <w:tcW w:w="810" w:type="dxa"/>
          </w:tcPr>
          <w:p w:rsidR="00711E8A" w:rsidRPr="000B1597" w:rsidRDefault="00711E8A" w:rsidP="00387852">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20</w:t>
            </w:r>
          </w:p>
        </w:tc>
        <w:tc>
          <w:tcPr>
            <w:tcW w:w="1440" w:type="dxa"/>
          </w:tcPr>
          <w:p w:rsidR="00711E8A" w:rsidRPr="000B1597" w:rsidRDefault="00711E8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120.000.000</w:t>
            </w:r>
          </w:p>
        </w:tc>
        <w:tc>
          <w:tcPr>
            <w:tcW w:w="1530" w:type="dxa"/>
          </w:tcPr>
          <w:p w:rsidR="00711E8A" w:rsidRPr="000B1597"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90</w:t>
            </w:r>
            <w:r w:rsidRPr="000B1597">
              <w:rPr>
                <w:rFonts w:ascii="Times New Roman" w:hAnsi="Times New Roman" w:cs="Times New Roman"/>
                <w:bCs/>
                <w:lang w:val="en-US"/>
              </w:rPr>
              <w:t>.000.000</w:t>
            </w:r>
          </w:p>
        </w:tc>
        <w:tc>
          <w:tcPr>
            <w:tcW w:w="900" w:type="dxa"/>
            <w:gridSpan w:val="2"/>
          </w:tcPr>
          <w:p w:rsidR="00711E8A" w:rsidRPr="000B1597" w:rsidRDefault="00711E8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20</w:t>
            </w:r>
          </w:p>
        </w:tc>
        <w:tc>
          <w:tcPr>
            <w:tcW w:w="1710" w:type="dxa"/>
            <w:gridSpan w:val="2"/>
          </w:tcPr>
          <w:p w:rsidR="00711E8A" w:rsidRPr="000B1597"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1.8</w:t>
            </w:r>
            <w:r w:rsidRPr="000B1597">
              <w:rPr>
                <w:rFonts w:ascii="Times New Roman" w:hAnsi="Times New Roman" w:cs="Times New Roman"/>
                <w:bCs/>
                <w:lang w:val="en-US"/>
              </w:rPr>
              <w:t>00.000.000</w:t>
            </w:r>
          </w:p>
        </w:tc>
      </w:tr>
      <w:tr w:rsidR="00907E33" w:rsidRPr="0069320B" w:rsidTr="000B1597">
        <w:trPr>
          <w:gridAfter w:val="1"/>
          <w:wAfter w:w="30" w:type="dxa"/>
        </w:trPr>
        <w:tc>
          <w:tcPr>
            <w:tcW w:w="5058" w:type="dxa"/>
            <w:gridSpan w:val="5"/>
          </w:tcPr>
          <w:p w:rsidR="00907E33" w:rsidRPr="0069320B" w:rsidRDefault="00907E33" w:rsidP="00DF1777">
            <w:pPr>
              <w:spacing w:before="120" w:after="120" w:line="344" w:lineRule="exact"/>
              <w:jc w:val="both"/>
              <w:rPr>
                <w:rFonts w:ascii="Times New Roman" w:hAnsi="Times New Roman" w:cs="Times New Roman"/>
                <w:bCs/>
                <w:highlight w:val="lightGray"/>
                <w:lang w:val="en-US"/>
              </w:rPr>
            </w:pPr>
            <w:r w:rsidRPr="0069320B">
              <w:rPr>
                <w:rFonts w:ascii="Times New Roman" w:hAnsi="Times New Roman" w:cs="Times New Roman"/>
                <w:bCs/>
                <w:highlight w:val="lightGray"/>
                <w:lang w:val="en-US"/>
              </w:rPr>
              <w:t>2.</w:t>
            </w:r>
            <w:r w:rsidR="00DF1777" w:rsidRPr="0069320B">
              <w:rPr>
                <w:rFonts w:ascii="Times New Roman" w:hAnsi="Times New Roman" w:cs="Times New Roman"/>
                <w:bCs/>
                <w:highlight w:val="lightGray"/>
                <w:lang w:val="en-US"/>
              </w:rPr>
              <w:t>G</w:t>
            </w:r>
            <w:r w:rsidRPr="0069320B">
              <w:rPr>
                <w:rFonts w:ascii="Times New Roman" w:hAnsi="Times New Roman" w:cs="Times New Roman"/>
                <w:bCs/>
                <w:highlight w:val="lightGray"/>
                <w:lang w:val="en-US"/>
              </w:rPr>
              <w:t xml:space="preserve">iải Quốc gia: </w:t>
            </w:r>
          </w:p>
        </w:tc>
        <w:tc>
          <w:tcPr>
            <w:tcW w:w="1530" w:type="dxa"/>
          </w:tcPr>
          <w:p w:rsidR="00907E33" w:rsidRPr="0069320B" w:rsidRDefault="00907E33" w:rsidP="00853E6C">
            <w:pPr>
              <w:spacing w:before="120" w:after="120" w:line="344" w:lineRule="exact"/>
              <w:jc w:val="both"/>
              <w:rPr>
                <w:rFonts w:ascii="Times New Roman" w:hAnsi="Times New Roman" w:cs="Times New Roman"/>
                <w:bCs/>
                <w:lang w:val="en-US"/>
              </w:rPr>
            </w:pPr>
          </w:p>
        </w:tc>
        <w:tc>
          <w:tcPr>
            <w:tcW w:w="870" w:type="dxa"/>
          </w:tcPr>
          <w:p w:rsidR="00907E33" w:rsidRPr="0069320B" w:rsidRDefault="00907E33" w:rsidP="00853E6C">
            <w:pPr>
              <w:spacing w:before="120" w:after="120" w:line="344" w:lineRule="exact"/>
              <w:jc w:val="both"/>
              <w:rPr>
                <w:rFonts w:ascii="Times New Roman" w:hAnsi="Times New Roman" w:cs="Times New Roman"/>
                <w:bCs/>
                <w:lang w:val="en-US"/>
              </w:rPr>
            </w:pPr>
          </w:p>
        </w:tc>
        <w:tc>
          <w:tcPr>
            <w:tcW w:w="1710" w:type="dxa"/>
            <w:gridSpan w:val="2"/>
          </w:tcPr>
          <w:p w:rsidR="00907E33" w:rsidRPr="0069320B" w:rsidRDefault="00907E33" w:rsidP="00853E6C">
            <w:pPr>
              <w:spacing w:before="120" w:after="120" w:line="344" w:lineRule="exact"/>
              <w:jc w:val="both"/>
              <w:rPr>
                <w:rFonts w:ascii="Times New Roman" w:hAnsi="Times New Roman" w:cs="Times New Roman"/>
                <w:bCs/>
                <w:lang w:val="en-US"/>
              </w:rPr>
            </w:pPr>
          </w:p>
        </w:tc>
      </w:tr>
      <w:tr w:rsidR="00907E33" w:rsidRPr="0069320B" w:rsidTr="000B1597">
        <w:trPr>
          <w:gridAfter w:val="1"/>
          <w:wAfter w:w="30" w:type="dxa"/>
        </w:trPr>
        <w:tc>
          <w:tcPr>
            <w:tcW w:w="5058" w:type="dxa"/>
            <w:gridSpan w:val="5"/>
          </w:tcPr>
          <w:p w:rsidR="00907E33" w:rsidRPr="00132C87" w:rsidRDefault="00907E33" w:rsidP="00853E6C">
            <w:pPr>
              <w:spacing w:before="120" w:after="120" w:line="344" w:lineRule="exact"/>
              <w:jc w:val="both"/>
              <w:rPr>
                <w:rFonts w:ascii="Times New Roman" w:hAnsi="Times New Roman" w:cs="Times New Roman"/>
                <w:bCs/>
                <w:highlight w:val="lightGray"/>
              </w:rPr>
            </w:pPr>
            <w:r w:rsidRPr="00132C87">
              <w:rPr>
                <w:rFonts w:ascii="Times New Roman" w:hAnsi="Times New Roman" w:cs="Times New Roman"/>
                <w:bCs/>
                <w:highlight w:val="lightGray"/>
              </w:rPr>
              <w:t>- Kỳ thi học sinh giỏi cấp Quốc gia: 119</w:t>
            </w:r>
          </w:p>
        </w:tc>
        <w:tc>
          <w:tcPr>
            <w:tcW w:w="1530" w:type="dxa"/>
          </w:tcPr>
          <w:p w:rsidR="00907E33" w:rsidRPr="00132C87" w:rsidRDefault="00907E33" w:rsidP="00853E6C">
            <w:pPr>
              <w:spacing w:before="120" w:after="120" w:line="344" w:lineRule="exact"/>
              <w:jc w:val="both"/>
              <w:rPr>
                <w:rFonts w:ascii="Times New Roman" w:hAnsi="Times New Roman" w:cs="Times New Roman"/>
                <w:bCs/>
              </w:rPr>
            </w:pPr>
          </w:p>
        </w:tc>
        <w:tc>
          <w:tcPr>
            <w:tcW w:w="870" w:type="dxa"/>
          </w:tcPr>
          <w:p w:rsidR="00907E33" w:rsidRPr="00132C87" w:rsidRDefault="00907E33" w:rsidP="00853E6C">
            <w:pPr>
              <w:spacing w:before="120" w:after="120" w:line="344" w:lineRule="exact"/>
              <w:jc w:val="both"/>
              <w:rPr>
                <w:rFonts w:ascii="Times New Roman" w:hAnsi="Times New Roman" w:cs="Times New Roman"/>
                <w:bCs/>
              </w:rPr>
            </w:pPr>
          </w:p>
        </w:tc>
        <w:tc>
          <w:tcPr>
            <w:tcW w:w="1710" w:type="dxa"/>
            <w:gridSpan w:val="2"/>
          </w:tcPr>
          <w:p w:rsidR="00907E33" w:rsidRPr="00132C87" w:rsidRDefault="00907E33" w:rsidP="00853E6C">
            <w:pPr>
              <w:spacing w:before="120" w:after="120" w:line="344" w:lineRule="exact"/>
              <w:jc w:val="both"/>
              <w:rPr>
                <w:rFonts w:ascii="Times New Roman" w:hAnsi="Times New Roman" w:cs="Times New Roman"/>
                <w:bCs/>
              </w:rPr>
            </w:pPr>
          </w:p>
        </w:tc>
      </w:tr>
      <w:tr w:rsidR="00711E8A" w:rsidRPr="0069320B" w:rsidTr="000B1597">
        <w:trPr>
          <w:gridAfter w:val="1"/>
          <w:wAfter w:w="30" w:type="dxa"/>
        </w:trPr>
        <w:tc>
          <w:tcPr>
            <w:tcW w:w="1458"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Nhất</w:t>
            </w:r>
          </w:p>
        </w:tc>
        <w:tc>
          <w:tcPr>
            <w:tcW w:w="126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5.000.000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2</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10.000.000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37.500.000</w:t>
            </w:r>
          </w:p>
        </w:tc>
        <w:tc>
          <w:tcPr>
            <w:tcW w:w="870" w:type="dxa"/>
          </w:tcPr>
          <w:p w:rsidR="00711E8A" w:rsidRPr="0069320B" w:rsidRDefault="00711E8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2</w:t>
            </w:r>
          </w:p>
        </w:tc>
        <w:tc>
          <w:tcPr>
            <w:tcW w:w="1710" w:type="dxa"/>
            <w:gridSpan w:val="2"/>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75</w:t>
            </w:r>
            <w:r w:rsidRPr="0069320B">
              <w:rPr>
                <w:rFonts w:ascii="Times New Roman" w:hAnsi="Times New Roman" w:cs="Times New Roman"/>
                <w:bCs/>
                <w:lang w:val="en-US"/>
              </w:rPr>
              <w:t>.000.000</w:t>
            </w:r>
          </w:p>
        </w:tc>
      </w:tr>
      <w:tr w:rsidR="00711E8A" w:rsidRPr="0069320B" w:rsidTr="000B1597">
        <w:trPr>
          <w:gridAfter w:val="1"/>
          <w:wAfter w:w="30" w:type="dxa"/>
        </w:trPr>
        <w:tc>
          <w:tcPr>
            <w:tcW w:w="1458"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 xml:space="preserve">Nhì </w:t>
            </w:r>
          </w:p>
        </w:tc>
        <w:tc>
          <w:tcPr>
            <w:tcW w:w="126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4.000.000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31</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124.000.000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30.000</w:t>
            </w:r>
            <w:r w:rsidRPr="0069320B">
              <w:rPr>
                <w:rFonts w:ascii="Times New Roman" w:hAnsi="Times New Roman" w:cs="Times New Roman"/>
                <w:bCs/>
                <w:lang w:val="en-US"/>
              </w:rPr>
              <w:t>.000</w:t>
            </w:r>
          </w:p>
        </w:tc>
        <w:tc>
          <w:tcPr>
            <w:tcW w:w="870" w:type="dxa"/>
          </w:tcPr>
          <w:p w:rsidR="00711E8A" w:rsidRPr="0069320B" w:rsidRDefault="00711E8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31</w:t>
            </w:r>
          </w:p>
        </w:tc>
        <w:tc>
          <w:tcPr>
            <w:tcW w:w="1710" w:type="dxa"/>
            <w:gridSpan w:val="2"/>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930.000.000</w:t>
            </w:r>
          </w:p>
        </w:tc>
      </w:tr>
      <w:tr w:rsidR="00711E8A" w:rsidRPr="0069320B" w:rsidTr="000B1597">
        <w:trPr>
          <w:gridAfter w:val="1"/>
          <w:wAfter w:w="30" w:type="dxa"/>
        </w:trPr>
        <w:tc>
          <w:tcPr>
            <w:tcW w:w="1458"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Ba</w:t>
            </w:r>
          </w:p>
        </w:tc>
        <w:tc>
          <w:tcPr>
            <w:tcW w:w="126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3.000.000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35</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105.000.000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22.500</w:t>
            </w:r>
            <w:r w:rsidRPr="0069320B">
              <w:rPr>
                <w:rFonts w:ascii="Times New Roman" w:hAnsi="Times New Roman" w:cs="Times New Roman"/>
                <w:bCs/>
                <w:lang w:val="en-US"/>
              </w:rPr>
              <w:t>.000</w:t>
            </w:r>
          </w:p>
        </w:tc>
        <w:tc>
          <w:tcPr>
            <w:tcW w:w="870" w:type="dxa"/>
          </w:tcPr>
          <w:p w:rsidR="00711E8A" w:rsidRPr="0069320B" w:rsidRDefault="00711E8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35</w:t>
            </w:r>
          </w:p>
        </w:tc>
        <w:tc>
          <w:tcPr>
            <w:tcW w:w="1710" w:type="dxa"/>
            <w:gridSpan w:val="2"/>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787.500</w:t>
            </w:r>
            <w:r w:rsidRPr="0069320B">
              <w:rPr>
                <w:rFonts w:ascii="Times New Roman" w:hAnsi="Times New Roman" w:cs="Times New Roman"/>
                <w:bCs/>
                <w:lang w:val="en-US"/>
              </w:rPr>
              <w:t>.000</w:t>
            </w:r>
          </w:p>
        </w:tc>
      </w:tr>
      <w:tr w:rsidR="00711E8A" w:rsidRPr="0069320B" w:rsidTr="000B1597">
        <w:trPr>
          <w:gridAfter w:val="1"/>
          <w:wAfter w:w="30" w:type="dxa"/>
        </w:trPr>
        <w:tc>
          <w:tcPr>
            <w:tcW w:w="1458"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lastRenderedPageBreak/>
              <w:t>Khuyến khích</w:t>
            </w:r>
          </w:p>
        </w:tc>
        <w:tc>
          <w:tcPr>
            <w:tcW w:w="126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2.000.000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51</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102.000.000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15</w:t>
            </w:r>
            <w:r w:rsidRPr="0069320B">
              <w:rPr>
                <w:rFonts w:ascii="Times New Roman" w:hAnsi="Times New Roman" w:cs="Times New Roman"/>
                <w:bCs/>
                <w:lang w:val="en-US"/>
              </w:rPr>
              <w:t>.000.000</w:t>
            </w:r>
          </w:p>
        </w:tc>
        <w:tc>
          <w:tcPr>
            <w:tcW w:w="870" w:type="dxa"/>
          </w:tcPr>
          <w:p w:rsidR="00711E8A" w:rsidRPr="0069320B" w:rsidRDefault="00711E8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51</w:t>
            </w:r>
          </w:p>
        </w:tc>
        <w:tc>
          <w:tcPr>
            <w:tcW w:w="1710" w:type="dxa"/>
            <w:gridSpan w:val="2"/>
          </w:tcPr>
          <w:p w:rsidR="00711E8A" w:rsidRPr="0069320B" w:rsidRDefault="00711E8A" w:rsidP="00711E8A">
            <w:pPr>
              <w:spacing w:before="120" w:after="120" w:line="344" w:lineRule="exact"/>
              <w:rPr>
                <w:rFonts w:ascii="Times New Roman" w:hAnsi="Times New Roman" w:cs="Times New Roman"/>
                <w:bCs/>
                <w:lang w:val="en-US"/>
              </w:rPr>
            </w:pPr>
            <w:r>
              <w:rPr>
                <w:rFonts w:ascii="Times New Roman" w:hAnsi="Times New Roman" w:cs="Times New Roman"/>
                <w:bCs/>
                <w:lang w:val="en-US"/>
              </w:rPr>
              <w:t>765</w:t>
            </w:r>
            <w:r w:rsidRPr="0069320B">
              <w:rPr>
                <w:rFonts w:ascii="Times New Roman" w:hAnsi="Times New Roman" w:cs="Times New Roman"/>
                <w:bCs/>
                <w:lang w:val="en-US"/>
              </w:rPr>
              <w:t>.000.000</w:t>
            </w:r>
          </w:p>
        </w:tc>
      </w:tr>
      <w:tr w:rsidR="00DF1777" w:rsidRPr="0069320B" w:rsidTr="000B1597">
        <w:trPr>
          <w:gridAfter w:val="1"/>
          <w:wAfter w:w="30" w:type="dxa"/>
        </w:trPr>
        <w:tc>
          <w:tcPr>
            <w:tcW w:w="5058" w:type="dxa"/>
            <w:gridSpan w:val="5"/>
          </w:tcPr>
          <w:p w:rsidR="00DF1777" w:rsidRPr="00132C87" w:rsidRDefault="00DF1777" w:rsidP="00853E6C">
            <w:pPr>
              <w:spacing w:before="120" w:after="120" w:line="344" w:lineRule="exact"/>
              <w:jc w:val="both"/>
              <w:rPr>
                <w:rFonts w:ascii="Times New Roman" w:hAnsi="Times New Roman" w:cs="Times New Roman"/>
                <w:bCs/>
              </w:rPr>
            </w:pPr>
            <w:r w:rsidRPr="00132C87">
              <w:rPr>
                <w:rFonts w:ascii="Times New Roman" w:hAnsi="Times New Roman" w:cs="Times New Roman"/>
                <w:bCs/>
                <w:highlight w:val="lightGray"/>
              </w:rPr>
              <w:t>- Sáng tạo khoa học kỹ thuật: 49</w:t>
            </w:r>
          </w:p>
        </w:tc>
        <w:tc>
          <w:tcPr>
            <w:tcW w:w="1530" w:type="dxa"/>
          </w:tcPr>
          <w:p w:rsidR="00DF1777" w:rsidRPr="00132C87" w:rsidRDefault="00DF1777" w:rsidP="00853E6C">
            <w:pPr>
              <w:spacing w:before="120" w:after="120" w:line="344" w:lineRule="exact"/>
              <w:jc w:val="both"/>
              <w:rPr>
                <w:rFonts w:ascii="Times New Roman" w:hAnsi="Times New Roman" w:cs="Times New Roman"/>
                <w:bCs/>
              </w:rPr>
            </w:pPr>
          </w:p>
        </w:tc>
        <w:tc>
          <w:tcPr>
            <w:tcW w:w="870" w:type="dxa"/>
          </w:tcPr>
          <w:p w:rsidR="00DF1777" w:rsidRPr="00132C87" w:rsidRDefault="00DF1777" w:rsidP="00853E6C">
            <w:pPr>
              <w:spacing w:before="120" w:after="120" w:line="344" w:lineRule="exact"/>
              <w:jc w:val="both"/>
              <w:rPr>
                <w:rFonts w:ascii="Times New Roman" w:hAnsi="Times New Roman" w:cs="Times New Roman"/>
                <w:bCs/>
              </w:rPr>
            </w:pPr>
          </w:p>
        </w:tc>
        <w:tc>
          <w:tcPr>
            <w:tcW w:w="1710" w:type="dxa"/>
            <w:gridSpan w:val="2"/>
          </w:tcPr>
          <w:p w:rsidR="00DF1777" w:rsidRPr="00132C87" w:rsidRDefault="00DF1777" w:rsidP="00853E6C">
            <w:pPr>
              <w:spacing w:before="120" w:after="120" w:line="344" w:lineRule="exact"/>
              <w:jc w:val="both"/>
              <w:rPr>
                <w:rFonts w:ascii="Times New Roman" w:hAnsi="Times New Roman" w:cs="Times New Roman"/>
                <w:bCs/>
              </w:rPr>
            </w:pPr>
          </w:p>
        </w:tc>
      </w:tr>
      <w:tr w:rsidR="00711E8A" w:rsidRPr="0069320B" w:rsidTr="000B1597">
        <w:trPr>
          <w:gridAfter w:val="1"/>
          <w:wAfter w:w="30" w:type="dxa"/>
        </w:trPr>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Nhất</w:t>
            </w:r>
          </w:p>
        </w:tc>
        <w:tc>
          <w:tcPr>
            <w:tcW w:w="1260"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5.000.000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2</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10.000.000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37.500.000</w:t>
            </w:r>
          </w:p>
        </w:tc>
        <w:tc>
          <w:tcPr>
            <w:tcW w:w="870" w:type="dxa"/>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2</w:t>
            </w:r>
          </w:p>
        </w:tc>
        <w:tc>
          <w:tcPr>
            <w:tcW w:w="1710" w:type="dxa"/>
            <w:gridSpan w:val="2"/>
          </w:tcPr>
          <w:p w:rsidR="00711E8A" w:rsidRPr="0069320B" w:rsidRDefault="00711E8A" w:rsidP="00853E6C">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75</w:t>
            </w:r>
            <w:r w:rsidRPr="0069320B">
              <w:rPr>
                <w:rFonts w:ascii="Times New Roman" w:hAnsi="Times New Roman" w:cs="Times New Roman"/>
                <w:bCs/>
                <w:lang w:val="en-US"/>
              </w:rPr>
              <w:t>.000.000</w:t>
            </w:r>
          </w:p>
        </w:tc>
      </w:tr>
      <w:tr w:rsidR="00711E8A" w:rsidRPr="0069320B" w:rsidTr="000B1597">
        <w:trPr>
          <w:gridAfter w:val="1"/>
          <w:wAfter w:w="30" w:type="dxa"/>
        </w:trPr>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 xml:space="preserve">Nhì </w:t>
            </w:r>
          </w:p>
        </w:tc>
        <w:tc>
          <w:tcPr>
            <w:tcW w:w="1260"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4.000.000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15</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60.000.000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30.000</w:t>
            </w:r>
            <w:r w:rsidRPr="0069320B">
              <w:rPr>
                <w:rFonts w:ascii="Times New Roman" w:hAnsi="Times New Roman" w:cs="Times New Roman"/>
                <w:bCs/>
                <w:lang w:val="en-US"/>
              </w:rPr>
              <w:t>.000</w:t>
            </w:r>
          </w:p>
        </w:tc>
        <w:tc>
          <w:tcPr>
            <w:tcW w:w="870" w:type="dxa"/>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15</w:t>
            </w:r>
          </w:p>
        </w:tc>
        <w:tc>
          <w:tcPr>
            <w:tcW w:w="1710" w:type="dxa"/>
            <w:gridSpan w:val="2"/>
          </w:tcPr>
          <w:p w:rsidR="00711E8A" w:rsidRPr="0069320B" w:rsidRDefault="00711E8A" w:rsidP="00711E8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450</w:t>
            </w:r>
            <w:r w:rsidRPr="0069320B">
              <w:rPr>
                <w:rFonts w:ascii="Times New Roman" w:hAnsi="Times New Roman" w:cs="Times New Roman"/>
                <w:bCs/>
                <w:lang w:val="en-US"/>
              </w:rPr>
              <w:t>.000.000</w:t>
            </w:r>
          </w:p>
        </w:tc>
      </w:tr>
      <w:tr w:rsidR="00711E8A" w:rsidRPr="0069320B" w:rsidTr="000B1597">
        <w:trPr>
          <w:gridAfter w:val="1"/>
          <w:wAfter w:w="30" w:type="dxa"/>
        </w:trPr>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Ba</w:t>
            </w:r>
          </w:p>
        </w:tc>
        <w:tc>
          <w:tcPr>
            <w:tcW w:w="1260"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3.000.000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16</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48.000.000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22.500</w:t>
            </w:r>
            <w:r w:rsidRPr="0069320B">
              <w:rPr>
                <w:rFonts w:ascii="Times New Roman" w:hAnsi="Times New Roman" w:cs="Times New Roman"/>
                <w:bCs/>
                <w:lang w:val="en-US"/>
              </w:rPr>
              <w:t>.000</w:t>
            </w:r>
          </w:p>
        </w:tc>
        <w:tc>
          <w:tcPr>
            <w:tcW w:w="870" w:type="dxa"/>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16</w:t>
            </w:r>
          </w:p>
        </w:tc>
        <w:tc>
          <w:tcPr>
            <w:tcW w:w="1710" w:type="dxa"/>
            <w:gridSpan w:val="2"/>
          </w:tcPr>
          <w:p w:rsidR="00711E8A" w:rsidRPr="0069320B" w:rsidRDefault="00711E8A" w:rsidP="00853E6C">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360</w:t>
            </w:r>
            <w:r w:rsidRPr="0069320B">
              <w:rPr>
                <w:rFonts w:ascii="Times New Roman" w:hAnsi="Times New Roman" w:cs="Times New Roman"/>
                <w:bCs/>
                <w:lang w:val="en-US"/>
              </w:rPr>
              <w:t>.000.000</w:t>
            </w:r>
          </w:p>
        </w:tc>
      </w:tr>
      <w:tr w:rsidR="00711E8A" w:rsidRPr="0069320B" w:rsidTr="000B1597">
        <w:trPr>
          <w:gridAfter w:val="1"/>
          <w:wAfter w:w="30" w:type="dxa"/>
        </w:trPr>
        <w:tc>
          <w:tcPr>
            <w:tcW w:w="1458"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Khuyến khích</w:t>
            </w:r>
          </w:p>
        </w:tc>
        <w:tc>
          <w:tcPr>
            <w:tcW w:w="1260" w:type="dxa"/>
          </w:tcPr>
          <w:p w:rsidR="00711E8A" w:rsidRPr="0069320B" w:rsidRDefault="00711E8A" w:rsidP="00387852">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2.000.000</w:t>
            </w:r>
          </w:p>
        </w:tc>
        <w:tc>
          <w:tcPr>
            <w:tcW w:w="900" w:type="dxa"/>
            <w:gridSpan w:val="2"/>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16</w:t>
            </w:r>
          </w:p>
        </w:tc>
        <w:tc>
          <w:tcPr>
            <w:tcW w:w="1440" w:type="dxa"/>
          </w:tcPr>
          <w:p w:rsidR="00711E8A" w:rsidRPr="0069320B" w:rsidRDefault="00711E8A" w:rsidP="00853E6C">
            <w:pPr>
              <w:spacing w:before="120" w:after="120" w:line="344" w:lineRule="exact"/>
              <w:jc w:val="both"/>
              <w:rPr>
                <w:rFonts w:ascii="Times New Roman" w:hAnsi="Times New Roman" w:cs="Times New Roman"/>
                <w:bCs/>
                <w:lang w:val="en-US"/>
              </w:rPr>
            </w:pPr>
            <w:r w:rsidRPr="0069320B">
              <w:rPr>
                <w:rFonts w:ascii="Times New Roman" w:hAnsi="Times New Roman" w:cs="Times New Roman"/>
                <w:bCs/>
                <w:lang w:val="en-US"/>
              </w:rPr>
              <w:t>32.000.000</w:t>
            </w:r>
          </w:p>
        </w:tc>
        <w:tc>
          <w:tcPr>
            <w:tcW w:w="1530" w:type="dxa"/>
          </w:tcPr>
          <w:p w:rsidR="00711E8A" w:rsidRPr="0069320B" w:rsidRDefault="00711E8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15</w:t>
            </w:r>
            <w:r w:rsidRPr="0069320B">
              <w:rPr>
                <w:rFonts w:ascii="Times New Roman" w:hAnsi="Times New Roman" w:cs="Times New Roman"/>
                <w:bCs/>
                <w:lang w:val="en-US"/>
              </w:rPr>
              <w:t>.000.000</w:t>
            </w:r>
          </w:p>
        </w:tc>
        <w:tc>
          <w:tcPr>
            <w:tcW w:w="870" w:type="dxa"/>
          </w:tcPr>
          <w:p w:rsidR="00711E8A" w:rsidRPr="0069320B" w:rsidRDefault="00711E8A" w:rsidP="007460C8">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16</w:t>
            </w:r>
          </w:p>
        </w:tc>
        <w:tc>
          <w:tcPr>
            <w:tcW w:w="1710" w:type="dxa"/>
            <w:gridSpan w:val="2"/>
          </w:tcPr>
          <w:p w:rsidR="00711E8A" w:rsidRPr="0069320B" w:rsidRDefault="00711E8A" w:rsidP="00853E6C">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24</w:t>
            </w:r>
            <w:r w:rsidRPr="0069320B">
              <w:rPr>
                <w:rFonts w:ascii="Times New Roman" w:hAnsi="Times New Roman" w:cs="Times New Roman"/>
                <w:bCs/>
                <w:lang w:val="en-US"/>
              </w:rPr>
              <w:t>0.000.000</w:t>
            </w:r>
          </w:p>
        </w:tc>
      </w:tr>
      <w:tr w:rsidR="00372FFC" w:rsidRPr="0069320B" w:rsidTr="000B1597">
        <w:trPr>
          <w:gridAfter w:val="1"/>
          <w:wAfter w:w="30" w:type="dxa"/>
        </w:trPr>
        <w:tc>
          <w:tcPr>
            <w:tcW w:w="1458" w:type="dxa"/>
          </w:tcPr>
          <w:p w:rsidR="00A5678E" w:rsidRPr="0069320B" w:rsidRDefault="00372FFC" w:rsidP="00387852">
            <w:pPr>
              <w:spacing w:before="120" w:after="120" w:line="344" w:lineRule="exact"/>
              <w:jc w:val="both"/>
              <w:rPr>
                <w:rFonts w:ascii="Times New Roman" w:hAnsi="Times New Roman" w:cs="Times New Roman"/>
                <w:b/>
                <w:bCs/>
                <w:lang w:val="en-US"/>
              </w:rPr>
            </w:pPr>
            <w:r w:rsidRPr="0069320B">
              <w:rPr>
                <w:rFonts w:ascii="Times New Roman" w:hAnsi="Times New Roman" w:cs="Times New Roman"/>
                <w:b/>
                <w:bCs/>
                <w:lang w:val="en-US"/>
              </w:rPr>
              <w:t>Tổng cộng</w:t>
            </w:r>
          </w:p>
        </w:tc>
        <w:tc>
          <w:tcPr>
            <w:tcW w:w="1260" w:type="dxa"/>
          </w:tcPr>
          <w:p w:rsidR="00372FFC" w:rsidRPr="0069320B" w:rsidRDefault="00372FFC" w:rsidP="00387852">
            <w:pPr>
              <w:spacing w:before="120" w:after="120" w:line="344" w:lineRule="exact"/>
              <w:jc w:val="both"/>
              <w:rPr>
                <w:rFonts w:ascii="Times New Roman" w:hAnsi="Times New Roman" w:cs="Times New Roman"/>
                <w:b/>
                <w:bCs/>
                <w:lang w:val="en-US"/>
              </w:rPr>
            </w:pPr>
          </w:p>
        </w:tc>
        <w:tc>
          <w:tcPr>
            <w:tcW w:w="900" w:type="dxa"/>
            <w:gridSpan w:val="2"/>
          </w:tcPr>
          <w:p w:rsidR="00372FFC" w:rsidRPr="0069320B" w:rsidRDefault="00372FFC" w:rsidP="00853E6C">
            <w:pPr>
              <w:spacing w:before="120" w:after="120" w:line="344" w:lineRule="exact"/>
              <w:jc w:val="both"/>
              <w:rPr>
                <w:rFonts w:ascii="Times New Roman" w:hAnsi="Times New Roman" w:cs="Times New Roman"/>
                <w:b/>
                <w:bCs/>
                <w:lang w:val="en-US"/>
              </w:rPr>
            </w:pPr>
          </w:p>
        </w:tc>
        <w:tc>
          <w:tcPr>
            <w:tcW w:w="1440" w:type="dxa"/>
          </w:tcPr>
          <w:p w:rsidR="00372FFC" w:rsidRPr="0069320B" w:rsidRDefault="000B1597" w:rsidP="000B1597">
            <w:pPr>
              <w:spacing w:before="120" w:after="120" w:line="344" w:lineRule="exact"/>
              <w:jc w:val="both"/>
              <w:rPr>
                <w:rFonts w:ascii="Times New Roman" w:hAnsi="Times New Roman" w:cs="Times New Roman"/>
                <w:b/>
                <w:bCs/>
                <w:lang w:val="en-US"/>
              </w:rPr>
            </w:pPr>
            <w:r>
              <w:rPr>
                <w:rFonts w:ascii="Times New Roman" w:hAnsi="Times New Roman" w:cs="Times New Roman"/>
                <w:b/>
                <w:bCs/>
                <w:lang w:val="en-US"/>
              </w:rPr>
              <w:t>79</w:t>
            </w:r>
            <w:r w:rsidR="006A56CF" w:rsidRPr="0069320B">
              <w:rPr>
                <w:rFonts w:ascii="Times New Roman" w:hAnsi="Times New Roman" w:cs="Times New Roman"/>
                <w:b/>
                <w:bCs/>
                <w:lang w:val="en-US"/>
              </w:rPr>
              <w:t>1.000.000</w:t>
            </w:r>
          </w:p>
        </w:tc>
        <w:tc>
          <w:tcPr>
            <w:tcW w:w="1530" w:type="dxa"/>
          </w:tcPr>
          <w:p w:rsidR="00372FFC" w:rsidRPr="0069320B" w:rsidRDefault="00372FFC" w:rsidP="00387852">
            <w:pPr>
              <w:spacing w:before="120" w:after="120" w:line="344" w:lineRule="exact"/>
              <w:jc w:val="both"/>
              <w:rPr>
                <w:rFonts w:ascii="Times New Roman" w:hAnsi="Times New Roman" w:cs="Times New Roman"/>
                <w:b/>
                <w:bCs/>
                <w:lang w:val="en-US"/>
              </w:rPr>
            </w:pPr>
          </w:p>
        </w:tc>
        <w:tc>
          <w:tcPr>
            <w:tcW w:w="870" w:type="dxa"/>
          </w:tcPr>
          <w:p w:rsidR="00372FFC" w:rsidRPr="0069320B" w:rsidRDefault="00372FFC" w:rsidP="00387852">
            <w:pPr>
              <w:spacing w:before="120" w:after="120" w:line="344" w:lineRule="exact"/>
              <w:jc w:val="both"/>
              <w:rPr>
                <w:rFonts w:ascii="Times New Roman" w:hAnsi="Times New Roman" w:cs="Times New Roman"/>
                <w:b/>
                <w:bCs/>
                <w:lang w:val="en-US"/>
              </w:rPr>
            </w:pPr>
          </w:p>
        </w:tc>
        <w:tc>
          <w:tcPr>
            <w:tcW w:w="1710" w:type="dxa"/>
            <w:gridSpan w:val="2"/>
          </w:tcPr>
          <w:p w:rsidR="00372FFC" w:rsidRPr="0069320B" w:rsidRDefault="0010275D" w:rsidP="000B1597">
            <w:pPr>
              <w:spacing w:before="120" w:after="120" w:line="344" w:lineRule="exact"/>
              <w:jc w:val="center"/>
              <w:rPr>
                <w:rFonts w:ascii="Times New Roman" w:hAnsi="Times New Roman" w:cs="Times New Roman"/>
                <w:b/>
                <w:bCs/>
                <w:lang w:val="en-US"/>
              </w:rPr>
            </w:pPr>
            <w:r>
              <w:rPr>
                <w:rFonts w:ascii="Times New Roman" w:hAnsi="Times New Roman" w:cs="Times New Roman"/>
                <w:b/>
                <w:bCs/>
                <w:lang w:val="en-US"/>
              </w:rPr>
              <w:t>8.182.500.000</w:t>
            </w:r>
          </w:p>
        </w:tc>
      </w:tr>
    </w:tbl>
    <w:p w:rsidR="006469A2" w:rsidRPr="00132C87" w:rsidRDefault="006469A2" w:rsidP="006469A2">
      <w:pPr>
        <w:spacing w:before="120" w:after="120" w:line="344" w:lineRule="exact"/>
        <w:ind w:firstLine="720"/>
        <w:jc w:val="both"/>
        <w:rPr>
          <w:rFonts w:ascii="Times New Roman" w:hAnsi="Times New Roman" w:cs="Times New Roman"/>
          <w:bCs/>
          <w:sz w:val="28"/>
          <w:szCs w:val="28"/>
        </w:rPr>
      </w:pPr>
      <w:r w:rsidRPr="00132C87">
        <w:rPr>
          <w:rFonts w:ascii="Times New Roman" w:hAnsi="Times New Roman" w:cs="Times New Roman"/>
          <w:bCs/>
          <w:sz w:val="28"/>
          <w:szCs w:val="28"/>
        </w:rPr>
        <w:t xml:space="preserve">Thống kê mức thưởng hiện tại (năm học 2018 – 2019) và dự kiến mức thưởng đề xuất ( từ năm học 2019 – 2020) trở đi của học sinh giỏi đạt giải trong các kỳ thi </w:t>
      </w:r>
    </w:p>
    <w:tbl>
      <w:tblPr>
        <w:tblStyle w:val="TableGrid"/>
        <w:tblW w:w="9648" w:type="dxa"/>
        <w:tblLayout w:type="fixed"/>
        <w:tblLook w:val="04A0" w:firstRow="1" w:lastRow="0" w:firstColumn="1" w:lastColumn="0" w:noHBand="0" w:noVBand="1"/>
      </w:tblPr>
      <w:tblGrid>
        <w:gridCol w:w="1818"/>
        <w:gridCol w:w="1260"/>
        <w:gridCol w:w="270"/>
        <w:gridCol w:w="630"/>
        <w:gridCol w:w="1620"/>
        <w:gridCol w:w="1440"/>
        <w:gridCol w:w="30"/>
        <w:gridCol w:w="870"/>
        <w:gridCol w:w="1710"/>
      </w:tblGrid>
      <w:tr w:rsidR="006469A2" w:rsidRPr="000B1597" w:rsidTr="006469A2">
        <w:tc>
          <w:tcPr>
            <w:tcW w:w="1818" w:type="dxa"/>
            <w:vMerge w:val="restart"/>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Tên giải, giải</w:t>
            </w:r>
          </w:p>
        </w:tc>
        <w:tc>
          <w:tcPr>
            <w:tcW w:w="3780" w:type="dxa"/>
            <w:gridSpan w:val="4"/>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Năm học 2018 - 2019</w:t>
            </w:r>
          </w:p>
        </w:tc>
        <w:tc>
          <w:tcPr>
            <w:tcW w:w="4050" w:type="dxa"/>
            <w:gridSpan w:val="4"/>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Năm học 2019 -  2020</w:t>
            </w:r>
          </w:p>
        </w:tc>
      </w:tr>
      <w:tr w:rsidR="000B1597" w:rsidRPr="000B1597" w:rsidTr="006469A2">
        <w:tc>
          <w:tcPr>
            <w:tcW w:w="1818" w:type="dxa"/>
            <w:vMerge/>
          </w:tcPr>
          <w:p w:rsidR="006469A2" w:rsidRPr="000B1597" w:rsidRDefault="006469A2" w:rsidP="00387852">
            <w:pPr>
              <w:spacing w:before="120" w:after="120" w:line="344" w:lineRule="exact"/>
              <w:jc w:val="center"/>
              <w:rPr>
                <w:rFonts w:ascii="Times New Roman" w:hAnsi="Times New Roman" w:cs="Times New Roman"/>
                <w:b/>
                <w:bCs/>
                <w:lang w:val="en-US"/>
              </w:rPr>
            </w:pPr>
          </w:p>
        </w:tc>
        <w:tc>
          <w:tcPr>
            <w:tcW w:w="1530" w:type="dxa"/>
            <w:gridSpan w:val="2"/>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Mức thưởng theo quy định của QĐ 162</w:t>
            </w:r>
          </w:p>
        </w:tc>
        <w:tc>
          <w:tcPr>
            <w:tcW w:w="630" w:type="dxa"/>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Số giải</w:t>
            </w:r>
          </w:p>
        </w:tc>
        <w:tc>
          <w:tcPr>
            <w:tcW w:w="1620" w:type="dxa"/>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Thành tiền</w:t>
            </w:r>
          </w:p>
        </w:tc>
        <w:tc>
          <w:tcPr>
            <w:tcW w:w="1470" w:type="dxa"/>
            <w:gridSpan w:val="2"/>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Mức thưởng theo đề xuất mới</w:t>
            </w:r>
          </w:p>
        </w:tc>
        <w:tc>
          <w:tcPr>
            <w:tcW w:w="870" w:type="dxa"/>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Số giải</w:t>
            </w:r>
          </w:p>
        </w:tc>
        <w:tc>
          <w:tcPr>
            <w:tcW w:w="1710" w:type="dxa"/>
          </w:tcPr>
          <w:p w:rsidR="006469A2" w:rsidRPr="000B1597" w:rsidRDefault="006469A2" w:rsidP="00387852">
            <w:pPr>
              <w:spacing w:before="120" w:after="120" w:line="344" w:lineRule="exact"/>
              <w:jc w:val="center"/>
              <w:rPr>
                <w:rFonts w:ascii="Times New Roman" w:hAnsi="Times New Roman" w:cs="Times New Roman"/>
                <w:b/>
                <w:bCs/>
                <w:lang w:val="en-US"/>
              </w:rPr>
            </w:pPr>
            <w:r w:rsidRPr="000B1597">
              <w:rPr>
                <w:rFonts w:ascii="Times New Roman" w:hAnsi="Times New Roman" w:cs="Times New Roman"/>
                <w:b/>
                <w:bCs/>
                <w:lang w:val="en-US"/>
              </w:rPr>
              <w:t>Thành tiền</w:t>
            </w:r>
          </w:p>
        </w:tc>
      </w:tr>
      <w:tr w:rsidR="006469A2" w:rsidRPr="000B1597" w:rsidTr="006469A2">
        <w:tc>
          <w:tcPr>
            <w:tcW w:w="5598" w:type="dxa"/>
            <w:gridSpan w:val="5"/>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highlight w:val="lightGray"/>
                <w:lang w:val="en-US"/>
              </w:rPr>
              <w:t xml:space="preserve">1. Giải quốc tế: </w:t>
            </w:r>
            <w:r w:rsidR="0069320B" w:rsidRPr="000B1597">
              <w:rPr>
                <w:rFonts w:ascii="Times New Roman" w:hAnsi="Times New Roman" w:cs="Times New Roman"/>
                <w:bCs/>
                <w:highlight w:val="lightGray"/>
                <w:lang w:val="en-US"/>
              </w:rPr>
              <w:t>41</w:t>
            </w:r>
          </w:p>
        </w:tc>
        <w:tc>
          <w:tcPr>
            <w:tcW w:w="1470" w:type="dxa"/>
            <w:gridSpan w:val="2"/>
          </w:tcPr>
          <w:p w:rsidR="006469A2" w:rsidRPr="000B1597" w:rsidRDefault="006469A2" w:rsidP="00387852">
            <w:pPr>
              <w:spacing w:before="120" w:after="120" w:line="344" w:lineRule="exact"/>
              <w:jc w:val="both"/>
              <w:rPr>
                <w:rFonts w:ascii="Times New Roman" w:hAnsi="Times New Roman" w:cs="Times New Roman"/>
                <w:bCs/>
                <w:lang w:val="en-US"/>
              </w:rPr>
            </w:pPr>
          </w:p>
        </w:tc>
        <w:tc>
          <w:tcPr>
            <w:tcW w:w="870" w:type="dxa"/>
          </w:tcPr>
          <w:p w:rsidR="006469A2" w:rsidRPr="000B1597" w:rsidRDefault="006469A2" w:rsidP="00387852">
            <w:pPr>
              <w:spacing w:before="120" w:after="120" w:line="344" w:lineRule="exact"/>
              <w:jc w:val="both"/>
              <w:rPr>
                <w:rFonts w:ascii="Times New Roman" w:hAnsi="Times New Roman" w:cs="Times New Roman"/>
                <w:bCs/>
                <w:lang w:val="en-US"/>
              </w:rPr>
            </w:pPr>
          </w:p>
        </w:tc>
        <w:tc>
          <w:tcPr>
            <w:tcW w:w="1710" w:type="dxa"/>
          </w:tcPr>
          <w:p w:rsidR="006469A2" w:rsidRPr="000B1597" w:rsidRDefault="006469A2" w:rsidP="00387852">
            <w:pPr>
              <w:spacing w:before="120" w:after="120" w:line="344" w:lineRule="exact"/>
              <w:jc w:val="both"/>
              <w:rPr>
                <w:rFonts w:ascii="Times New Roman" w:hAnsi="Times New Roman" w:cs="Times New Roman"/>
                <w:bCs/>
                <w:lang w:val="en-US"/>
              </w:rPr>
            </w:pP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Vàng</w:t>
            </w:r>
          </w:p>
        </w:tc>
        <w:tc>
          <w:tcPr>
            <w:tcW w:w="1530" w:type="dxa"/>
            <w:gridSpan w:val="2"/>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10.000.000</w:t>
            </w:r>
          </w:p>
        </w:tc>
        <w:tc>
          <w:tcPr>
            <w:tcW w:w="630" w:type="dxa"/>
          </w:tcPr>
          <w:p w:rsidR="002C0C6A" w:rsidRPr="000B1597" w:rsidRDefault="002C0C6A" w:rsidP="00D62DDF">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60.000.000</w:t>
            </w:r>
          </w:p>
        </w:tc>
        <w:tc>
          <w:tcPr>
            <w:tcW w:w="1470" w:type="dxa"/>
            <w:gridSpan w:val="2"/>
          </w:tcPr>
          <w:p w:rsidR="002C0C6A" w:rsidRPr="000B1597"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200.</w:t>
            </w:r>
            <w:r w:rsidRPr="000B1597">
              <w:rPr>
                <w:rFonts w:ascii="Times New Roman" w:hAnsi="Times New Roman" w:cs="Times New Roman"/>
                <w:bCs/>
                <w:lang w:val="en-US"/>
              </w:rPr>
              <w:t>000.000</w:t>
            </w:r>
          </w:p>
        </w:tc>
        <w:tc>
          <w:tcPr>
            <w:tcW w:w="870" w:type="dxa"/>
          </w:tcPr>
          <w:p w:rsidR="002C0C6A" w:rsidRPr="000B1597" w:rsidRDefault="002C0C6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710" w:type="dxa"/>
          </w:tcPr>
          <w:p w:rsidR="002C0C6A" w:rsidRPr="000B1597" w:rsidRDefault="002C0C6A" w:rsidP="00C6166A">
            <w:pPr>
              <w:spacing w:before="120" w:after="120" w:line="344" w:lineRule="exact"/>
              <w:ind w:left="72" w:hanging="72"/>
              <w:jc w:val="both"/>
              <w:rPr>
                <w:rFonts w:ascii="Times New Roman" w:hAnsi="Times New Roman" w:cs="Times New Roman"/>
                <w:bCs/>
                <w:lang w:val="en-US"/>
              </w:rPr>
            </w:pPr>
            <w:r>
              <w:rPr>
                <w:rFonts w:ascii="Times New Roman" w:hAnsi="Times New Roman" w:cs="Times New Roman"/>
                <w:bCs/>
                <w:lang w:val="en-US"/>
              </w:rPr>
              <w:t>1.200.000000</w:t>
            </w: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 xml:space="preserve">Bạc </w:t>
            </w:r>
          </w:p>
        </w:tc>
        <w:tc>
          <w:tcPr>
            <w:tcW w:w="1530" w:type="dxa"/>
            <w:gridSpan w:val="2"/>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8.000.000</w:t>
            </w:r>
          </w:p>
        </w:tc>
        <w:tc>
          <w:tcPr>
            <w:tcW w:w="630" w:type="dxa"/>
          </w:tcPr>
          <w:p w:rsidR="002C0C6A" w:rsidRPr="000B1597" w:rsidRDefault="002C0C6A" w:rsidP="00D62DDF">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620" w:type="dxa"/>
          </w:tcPr>
          <w:p w:rsidR="002C0C6A" w:rsidRPr="000B1597" w:rsidRDefault="002C0C6A" w:rsidP="006469A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120.000.000</w:t>
            </w:r>
          </w:p>
        </w:tc>
        <w:tc>
          <w:tcPr>
            <w:tcW w:w="1470" w:type="dxa"/>
            <w:gridSpan w:val="2"/>
          </w:tcPr>
          <w:p w:rsidR="002C0C6A" w:rsidRPr="000B1597"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160</w:t>
            </w:r>
            <w:r w:rsidRPr="000B1597">
              <w:rPr>
                <w:rFonts w:ascii="Times New Roman" w:hAnsi="Times New Roman" w:cs="Times New Roman"/>
                <w:bCs/>
                <w:lang w:val="en-US"/>
              </w:rPr>
              <w:t>.000.000</w:t>
            </w:r>
          </w:p>
        </w:tc>
        <w:tc>
          <w:tcPr>
            <w:tcW w:w="870" w:type="dxa"/>
          </w:tcPr>
          <w:p w:rsidR="002C0C6A" w:rsidRPr="000B1597" w:rsidRDefault="002C0C6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710" w:type="dxa"/>
          </w:tcPr>
          <w:p w:rsidR="002C0C6A" w:rsidRPr="000B1597"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2.400.000.000</w:t>
            </w: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Đồng</w:t>
            </w:r>
          </w:p>
        </w:tc>
        <w:tc>
          <w:tcPr>
            <w:tcW w:w="1530" w:type="dxa"/>
            <w:gridSpan w:val="2"/>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w:t>
            </w:r>
          </w:p>
        </w:tc>
        <w:tc>
          <w:tcPr>
            <w:tcW w:w="630" w:type="dxa"/>
          </w:tcPr>
          <w:p w:rsidR="002C0C6A" w:rsidRPr="000B1597" w:rsidRDefault="002C0C6A" w:rsidP="00D62DDF">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20</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120.000.000</w:t>
            </w:r>
          </w:p>
        </w:tc>
        <w:tc>
          <w:tcPr>
            <w:tcW w:w="1470" w:type="dxa"/>
            <w:gridSpan w:val="2"/>
          </w:tcPr>
          <w:p w:rsidR="002C0C6A" w:rsidRPr="000B1597"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w:t>
            </w:r>
            <w:r w:rsidRPr="000B1597">
              <w:rPr>
                <w:rFonts w:ascii="Times New Roman" w:hAnsi="Times New Roman" w:cs="Times New Roman"/>
                <w:bCs/>
                <w:lang w:val="en-US"/>
              </w:rPr>
              <w:t>.000.000</w:t>
            </w:r>
          </w:p>
        </w:tc>
        <w:tc>
          <w:tcPr>
            <w:tcW w:w="870" w:type="dxa"/>
          </w:tcPr>
          <w:p w:rsidR="002C0C6A" w:rsidRPr="000B1597" w:rsidRDefault="002C0C6A" w:rsidP="00C6166A">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20</w:t>
            </w:r>
          </w:p>
        </w:tc>
        <w:tc>
          <w:tcPr>
            <w:tcW w:w="1710" w:type="dxa"/>
          </w:tcPr>
          <w:p w:rsidR="002C0C6A" w:rsidRPr="000B1597"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2.4</w:t>
            </w:r>
            <w:r w:rsidRPr="000B1597">
              <w:rPr>
                <w:rFonts w:ascii="Times New Roman" w:hAnsi="Times New Roman" w:cs="Times New Roman"/>
                <w:bCs/>
                <w:lang w:val="en-US"/>
              </w:rPr>
              <w:t>00.000.000</w:t>
            </w:r>
          </w:p>
        </w:tc>
      </w:tr>
      <w:tr w:rsidR="006469A2" w:rsidRPr="000B1597" w:rsidTr="006469A2">
        <w:tc>
          <w:tcPr>
            <w:tcW w:w="5598" w:type="dxa"/>
            <w:gridSpan w:val="5"/>
          </w:tcPr>
          <w:p w:rsidR="006469A2" w:rsidRPr="000B1597" w:rsidRDefault="006469A2" w:rsidP="00387852">
            <w:pPr>
              <w:spacing w:before="120" w:after="120" w:line="344" w:lineRule="exact"/>
              <w:jc w:val="both"/>
              <w:rPr>
                <w:rFonts w:ascii="Times New Roman" w:hAnsi="Times New Roman" w:cs="Times New Roman"/>
                <w:bCs/>
                <w:highlight w:val="lightGray"/>
                <w:lang w:val="en-US"/>
              </w:rPr>
            </w:pPr>
            <w:r w:rsidRPr="000B1597">
              <w:rPr>
                <w:rFonts w:ascii="Times New Roman" w:hAnsi="Times New Roman" w:cs="Times New Roman"/>
                <w:bCs/>
                <w:highlight w:val="lightGray"/>
                <w:lang w:val="en-US"/>
              </w:rPr>
              <w:t xml:space="preserve">2.Giải Quốc gia: </w:t>
            </w:r>
          </w:p>
        </w:tc>
        <w:tc>
          <w:tcPr>
            <w:tcW w:w="1470" w:type="dxa"/>
            <w:gridSpan w:val="2"/>
          </w:tcPr>
          <w:p w:rsidR="006469A2" w:rsidRPr="000B1597" w:rsidRDefault="006469A2" w:rsidP="00387852">
            <w:pPr>
              <w:spacing w:before="120" w:after="120" w:line="344" w:lineRule="exact"/>
              <w:jc w:val="both"/>
              <w:rPr>
                <w:rFonts w:ascii="Times New Roman" w:hAnsi="Times New Roman" w:cs="Times New Roman"/>
                <w:bCs/>
                <w:lang w:val="en-US"/>
              </w:rPr>
            </w:pPr>
          </w:p>
        </w:tc>
        <w:tc>
          <w:tcPr>
            <w:tcW w:w="870" w:type="dxa"/>
          </w:tcPr>
          <w:p w:rsidR="006469A2" w:rsidRPr="000B1597" w:rsidRDefault="006469A2" w:rsidP="00387852">
            <w:pPr>
              <w:spacing w:before="120" w:after="120" w:line="344" w:lineRule="exact"/>
              <w:jc w:val="both"/>
              <w:rPr>
                <w:rFonts w:ascii="Times New Roman" w:hAnsi="Times New Roman" w:cs="Times New Roman"/>
                <w:bCs/>
                <w:lang w:val="en-US"/>
              </w:rPr>
            </w:pPr>
          </w:p>
        </w:tc>
        <w:tc>
          <w:tcPr>
            <w:tcW w:w="1710" w:type="dxa"/>
          </w:tcPr>
          <w:p w:rsidR="006469A2" w:rsidRPr="000B1597" w:rsidRDefault="006469A2" w:rsidP="00387852">
            <w:pPr>
              <w:spacing w:before="120" w:after="120" w:line="344" w:lineRule="exact"/>
              <w:jc w:val="both"/>
              <w:rPr>
                <w:rFonts w:ascii="Times New Roman" w:hAnsi="Times New Roman" w:cs="Times New Roman"/>
                <w:bCs/>
                <w:lang w:val="en-US"/>
              </w:rPr>
            </w:pPr>
          </w:p>
        </w:tc>
      </w:tr>
      <w:tr w:rsidR="006469A2" w:rsidRPr="000B1597" w:rsidTr="006469A2">
        <w:tc>
          <w:tcPr>
            <w:tcW w:w="5598" w:type="dxa"/>
            <w:gridSpan w:val="5"/>
          </w:tcPr>
          <w:p w:rsidR="006469A2" w:rsidRPr="00132C87" w:rsidRDefault="006469A2" w:rsidP="00387852">
            <w:pPr>
              <w:spacing w:before="120" w:after="120" w:line="344" w:lineRule="exact"/>
              <w:jc w:val="both"/>
              <w:rPr>
                <w:rFonts w:ascii="Times New Roman" w:hAnsi="Times New Roman" w:cs="Times New Roman"/>
                <w:bCs/>
                <w:highlight w:val="lightGray"/>
              </w:rPr>
            </w:pPr>
            <w:r w:rsidRPr="00132C87">
              <w:rPr>
                <w:rFonts w:ascii="Times New Roman" w:hAnsi="Times New Roman" w:cs="Times New Roman"/>
                <w:bCs/>
                <w:highlight w:val="lightGray"/>
              </w:rPr>
              <w:t>- Kỳ thi học sinh giỏi cấp Quốc gia: 119</w:t>
            </w:r>
          </w:p>
        </w:tc>
        <w:tc>
          <w:tcPr>
            <w:tcW w:w="1470" w:type="dxa"/>
            <w:gridSpan w:val="2"/>
          </w:tcPr>
          <w:p w:rsidR="006469A2" w:rsidRPr="00132C87" w:rsidRDefault="006469A2" w:rsidP="00387852">
            <w:pPr>
              <w:spacing w:before="120" w:after="120" w:line="344" w:lineRule="exact"/>
              <w:jc w:val="both"/>
              <w:rPr>
                <w:rFonts w:ascii="Times New Roman" w:hAnsi="Times New Roman" w:cs="Times New Roman"/>
                <w:bCs/>
              </w:rPr>
            </w:pPr>
          </w:p>
        </w:tc>
        <w:tc>
          <w:tcPr>
            <w:tcW w:w="870" w:type="dxa"/>
          </w:tcPr>
          <w:p w:rsidR="006469A2" w:rsidRPr="00132C87" w:rsidRDefault="006469A2" w:rsidP="00387852">
            <w:pPr>
              <w:spacing w:before="120" w:after="120" w:line="344" w:lineRule="exact"/>
              <w:jc w:val="both"/>
              <w:rPr>
                <w:rFonts w:ascii="Times New Roman" w:hAnsi="Times New Roman" w:cs="Times New Roman"/>
                <w:bCs/>
              </w:rPr>
            </w:pPr>
          </w:p>
        </w:tc>
        <w:tc>
          <w:tcPr>
            <w:tcW w:w="1710" w:type="dxa"/>
          </w:tcPr>
          <w:p w:rsidR="006469A2" w:rsidRPr="00132C87" w:rsidRDefault="006469A2" w:rsidP="00387852">
            <w:pPr>
              <w:spacing w:before="120" w:after="120" w:line="344" w:lineRule="exact"/>
              <w:jc w:val="both"/>
              <w:rPr>
                <w:rFonts w:ascii="Times New Roman" w:hAnsi="Times New Roman" w:cs="Times New Roman"/>
                <w:bCs/>
              </w:rPr>
            </w:pP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Nhất</w:t>
            </w:r>
          </w:p>
        </w:tc>
        <w:tc>
          <w:tcPr>
            <w:tcW w:w="126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5.000.000</w:t>
            </w:r>
          </w:p>
        </w:tc>
        <w:tc>
          <w:tcPr>
            <w:tcW w:w="900" w:type="dxa"/>
            <w:gridSpan w:val="2"/>
          </w:tcPr>
          <w:p w:rsidR="002C0C6A" w:rsidRPr="000B1597" w:rsidRDefault="002C0C6A"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10.000.000</w:t>
            </w:r>
          </w:p>
        </w:tc>
        <w:tc>
          <w:tcPr>
            <w:tcW w:w="1470" w:type="dxa"/>
            <w:gridSpan w:val="2"/>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50</w:t>
            </w:r>
            <w:r w:rsidRPr="0069320B">
              <w:rPr>
                <w:rFonts w:ascii="Times New Roman" w:hAnsi="Times New Roman" w:cs="Times New Roman"/>
                <w:bCs/>
                <w:lang w:val="en-US"/>
              </w:rPr>
              <w:t>.000.000</w:t>
            </w:r>
          </w:p>
        </w:tc>
        <w:tc>
          <w:tcPr>
            <w:tcW w:w="870" w:type="dxa"/>
          </w:tcPr>
          <w:p w:rsidR="002C0C6A" w:rsidRPr="0069320B" w:rsidRDefault="002C0C6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2</w:t>
            </w:r>
          </w:p>
        </w:tc>
        <w:tc>
          <w:tcPr>
            <w:tcW w:w="1710" w:type="dxa"/>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w:t>
            </w:r>
            <w:r w:rsidRPr="0069320B">
              <w:rPr>
                <w:rFonts w:ascii="Times New Roman" w:hAnsi="Times New Roman" w:cs="Times New Roman"/>
                <w:bCs/>
                <w:lang w:val="en-US"/>
              </w:rPr>
              <w:t>0.000.000</w:t>
            </w: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 xml:space="preserve">Nhì </w:t>
            </w:r>
          </w:p>
        </w:tc>
        <w:tc>
          <w:tcPr>
            <w:tcW w:w="126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4.000.000</w:t>
            </w:r>
          </w:p>
        </w:tc>
        <w:tc>
          <w:tcPr>
            <w:tcW w:w="900" w:type="dxa"/>
            <w:gridSpan w:val="2"/>
          </w:tcPr>
          <w:p w:rsidR="002C0C6A" w:rsidRPr="000B1597" w:rsidRDefault="002C0C6A"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31</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124.000.000</w:t>
            </w:r>
          </w:p>
        </w:tc>
        <w:tc>
          <w:tcPr>
            <w:tcW w:w="1470" w:type="dxa"/>
            <w:gridSpan w:val="2"/>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40</w:t>
            </w:r>
            <w:r w:rsidRPr="0069320B">
              <w:rPr>
                <w:rFonts w:ascii="Times New Roman" w:hAnsi="Times New Roman" w:cs="Times New Roman"/>
                <w:bCs/>
                <w:lang w:val="en-US"/>
              </w:rPr>
              <w:t>.000.000</w:t>
            </w:r>
          </w:p>
        </w:tc>
        <w:tc>
          <w:tcPr>
            <w:tcW w:w="870" w:type="dxa"/>
          </w:tcPr>
          <w:p w:rsidR="002C0C6A" w:rsidRPr="0069320B" w:rsidRDefault="002C0C6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31</w:t>
            </w:r>
          </w:p>
        </w:tc>
        <w:tc>
          <w:tcPr>
            <w:tcW w:w="1710" w:type="dxa"/>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1.240</w:t>
            </w:r>
            <w:r w:rsidRPr="0069320B">
              <w:rPr>
                <w:rFonts w:ascii="Times New Roman" w:hAnsi="Times New Roman" w:cs="Times New Roman"/>
                <w:bCs/>
                <w:lang w:val="en-US"/>
              </w:rPr>
              <w:t>.000.000</w:t>
            </w: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Ba</w:t>
            </w:r>
          </w:p>
        </w:tc>
        <w:tc>
          <w:tcPr>
            <w:tcW w:w="126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3.000.000</w:t>
            </w:r>
          </w:p>
        </w:tc>
        <w:tc>
          <w:tcPr>
            <w:tcW w:w="900" w:type="dxa"/>
            <w:gridSpan w:val="2"/>
          </w:tcPr>
          <w:p w:rsidR="002C0C6A" w:rsidRPr="000B1597" w:rsidRDefault="002C0C6A"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35</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105.000.000</w:t>
            </w:r>
          </w:p>
        </w:tc>
        <w:tc>
          <w:tcPr>
            <w:tcW w:w="1470" w:type="dxa"/>
            <w:gridSpan w:val="2"/>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30</w:t>
            </w:r>
            <w:r w:rsidRPr="0069320B">
              <w:rPr>
                <w:rFonts w:ascii="Times New Roman" w:hAnsi="Times New Roman" w:cs="Times New Roman"/>
                <w:bCs/>
                <w:lang w:val="en-US"/>
              </w:rPr>
              <w:t>.000.000</w:t>
            </w:r>
          </w:p>
        </w:tc>
        <w:tc>
          <w:tcPr>
            <w:tcW w:w="870" w:type="dxa"/>
          </w:tcPr>
          <w:p w:rsidR="002C0C6A" w:rsidRPr="0069320B" w:rsidRDefault="002C0C6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35</w:t>
            </w:r>
          </w:p>
        </w:tc>
        <w:tc>
          <w:tcPr>
            <w:tcW w:w="1710" w:type="dxa"/>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1.050</w:t>
            </w:r>
            <w:r w:rsidRPr="0069320B">
              <w:rPr>
                <w:rFonts w:ascii="Times New Roman" w:hAnsi="Times New Roman" w:cs="Times New Roman"/>
                <w:bCs/>
                <w:lang w:val="en-US"/>
              </w:rPr>
              <w:t>.000.000</w:t>
            </w:r>
          </w:p>
        </w:tc>
      </w:tr>
      <w:tr w:rsidR="002C0C6A" w:rsidRPr="000B1597" w:rsidTr="006469A2">
        <w:tc>
          <w:tcPr>
            <w:tcW w:w="1818"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Khuyến khích</w:t>
            </w:r>
          </w:p>
        </w:tc>
        <w:tc>
          <w:tcPr>
            <w:tcW w:w="126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2.000.000</w:t>
            </w:r>
          </w:p>
        </w:tc>
        <w:tc>
          <w:tcPr>
            <w:tcW w:w="900" w:type="dxa"/>
            <w:gridSpan w:val="2"/>
          </w:tcPr>
          <w:p w:rsidR="002C0C6A" w:rsidRPr="000B1597" w:rsidRDefault="002C0C6A"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51</w:t>
            </w:r>
          </w:p>
        </w:tc>
        <w:tc>
          <w:tcPr>
            <w:tcW w:w="1620" w:type="dxa"/>
          </w:tcPr>
          <w:p w:rsidR="002C0C6A" w:rsidRPr="000B1597" w:rsidRDefault="002C0C6A"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102.000.000</w:t>
            </w:r>
          </w:p>
        </w:tc>
        <w:tc>
          <w:tcPr>
            <w:tcW w:w="1470" w:type="dxa"/>
            <w:gridSpan w:val="2"/>
          </w:tcPr>
          <w:p w:rsidR="002C0C6A" w:rsidRPr="0069320B" w:rsidRDefault="002C0C6A" w:rsidP="00C616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w:t>
            </w:r>
            <w:r w:rsidRPr="0069320B">
              <w:rPr>
                <w:rFonts w:ascii="Times New Roman" w:hAnsi="Times New Roman" w:cs="Times New Roman"/>
                <w:bCs/>
                <w:lang w:val="en-US"/>
              </w:rPr>
              <w:t>0.000.000</w:t>
            </w:r>
          </w:p>
        </w:tc>
        <w:tc>
          <w:tcPr>
            <w:tcW w:w="870" w:type="dxa"/>
          </w:tcPr>
          <w:p w:rsidR="002C0C6A" w:rsidRPr="0069320B" w:rsidRDefault="002C0C6A" w:rsidP="00C6166A">
            <w:pPr>
              <w:spacing w:before="120" w:after="120" w:line="344" w:lineRule="exact"/>
              <w:jc w:val="center"/>
              <w:rPr>
                <w:rFonts w:ascii="Times New Roman" w:hAnsi="Times New Roman" w:cs="Times New Roman"/>
                <w:bCs/>
                <w:lang w:val="en-US"/>
              </w:rPr>
            </w:pPr>
            <w:r w:rsidRPr="0069320B">
              <w:rPr>
                <w:rFonts w:ascii="Times New Roman" w:hAnsi="Times New Roman" w:cs="Times New Roman"/>
                <w:bCs/>
                <w:lang w:val="en-US"/>
              </w:rPr>
              <w:t>51</w:t>
            </w:r>
          </w:p>
        </w:tc>
        <w:tc>
          <w:tcPr>
            <w:tcW w:w="1710" w:type="dxa"/>
          </w:tcPr>
          <w:p w:rsidR="002C0C6A" w:rsidRPr="0069320B" w:rsidRDefault="002C0C6A" w:rsidP="00C6166A">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1.020</w:t>
            </w:r>
            <w:r w:rsidRPr="0069320B">
              <w:rPr>
                <w:rFonts w:ascii="Times New Roman" w:hAnsi="Times New Roman" w:cs="Times New Roman"/>
                <w:bCs/>
                <w:lang w:val="en-US"/>
              </w:rPr>
              <w:t>.000.000</w:t>
            </w:r>
          </w:p>
        </w:tc>
      </w:tr>
      <w:tr w:rsidR="006469A2" w:rsidRPr="000B1597" w:rsidTr="006469A2">
        <w:tc>
          <w:tcPr>
            <w:tcW w:w="5598" w:type="dxa"/>
            <w:gridSpan w:val="5"/>
          </w:tcPr>
          <w:p w:rsidR="006469A2" w:rsidRPr="00132C87" w:rsidRDefault="006469A2" w:rsidP="00387852">
            <w:pPr>
              <w:spacing w:before="120" w:after="120" w:line="344" w:lineRule="exact"/>
              <w:jc w:val="both"/>
              <w:rPr>
                <w:rFonts w:ascii="Times New Roman" w:hAnsi="Times New Roman" w:cs="Times New Roman"/>
                <w:bCs/>
              </w:rPr>
            </w:pPr>
            <w:r w:rsidRPr="00132C87">
              <w:rPr>
                <w:rFonts w:ascii="Times New Roman" w:hAnsi="Times New Roman" w:cs="Times New Roman"/>
                <w:bCs/>
                <w:highlight w:val="lightGray"/>
              </w:rPr>
              <w:lastRenderedPageBreak/>
              <w:t>- Sáng tạo khoa học kỹ thuật: 49</w:t>
            </w:r>
          </w:p>
        </w:tc>
        <w:tc>
          <w:tcPr>
            <w:tcW w:w="1470" w:type="dxa"/>
            <w:gridSpan w:val="2"/>
          </w:tcPr>
          <w:p w:rsidR="006469A2" w:rsidRPr="00132C87" w:rsidRDefault="006469A2" w:rsidP="00387852">
            <w:pPr>
              <w:spacing w:before="120" w:after="120" w:line="344" w:lineRule="exact"/>
              <w:jc w:val="both"/>
              <w:rPr>
                <w:rFonts w:ascii="Times New Roman" w:hAnsi="Times New Roman" w:cs="Times New Roman"/>
                <w:bCs/>
              </w:rPr>
            </w:pPr>
          </w:p>
        </w:tc>
        <w:tc>
          <w:tcPr>
            <w:tcW w:w="870" w:type="dxa"/>
          </w:tcPr>
          <w:p w:rsidR="006469A2" w:rsidRPr="00132C87" w:rsidRDefault="006469A2" w:rsidP="00387852">
            <w:pPr>
              <w:spacing w:before="120" w:after="120" w:line="344" w:lineRule="exact"/>
              <w:jc w:val="both"/>
              <w:rPr>
                <w:rFonts w:ascii="Times New Roman" w:hAnsi="Times New Roman" w:cs="Times New Roman"/>
                <w:bCs/>
              </w:rPr>
            </w:pPr>
          </w:p>
        </w:tc>
        <w:tc>
          <w:tcPr>
            <w:tcW w:w="1710" w:type="dxa"/>
          </w:tcPr>
          <w:p w:rsidR="006469A2" w:rsidRPr="00132C87" w:rsidRDefault="006469A2" w:rsidP="00387852">
            <w:pPr>
              <w:spacing w:before="120" w:after="120" w:line="344" w:lineRule="exact"/>
              <w:jc w:val="both"/>
              <w:rPr>
                <w:rFonts w:ascii="Times New Roman" w:hAnsi="Times New Roman" w:cs="Times New Roman"/>
                <w:bCs/>
              </w:rPr>
            </w:pPr>
          </w:p>
        </w:tc>
      </w:tr>
      <w:tr w:rsidR="006469A2" w:rsidRPr="000B1597" w:rsidTr="006469A2">
        <w:tc>
          <w:tcPr>
            <w:tcW w:w="1818"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Nhất</w:t>
            </w:r>
          </w:p>
        </w:tc>
        <w:tc>
          <w:tcPr>
            <w:tcW w:w="126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5.000.000</w:t>
            </w:r>
          </w:p>
        </w:tc>
        <w:tc>
          <w:tcPr>
            <w:tcW w:w="900" w:type="dxa"/>
            <w:gridSpan w:val="2"/>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w:t>
            </w:r>
          </w:p>
        </w:tc>
        <w:tc>
          <w:tcPr>
            <w:tcW w:w="162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10.000.000</w:t>
            </w:r>
          </w:p>
        </w:tc>
        <w:tc>
          <w:tcPr>
            <w:tcW w:w="1470" w:type="dxa"/>
            <w:gridSpan w:val="2"/>
          </w:tcPr>
          <w:p w:rsidR="006469A2" w:rsidRPr="000B1597" w:rsidRDefault="002C0C6A" w:rsidP="002C0C6A">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50</w:t>
            </w:r>
            <w:r w:rsidR="000700C5">
              <w:rPr>
                <w:rFonts w:ascii="Times New Roman" w:hAnsi="Times New Roman" w:cs="Times New Roman"/>
                <w:bCs/>
                <w:lang w:val="en-US"/>
              </w:rPr>
              <w:t>.</w:t>
            </w:r>
            <w:r>
              <w:rPr>
                <w:rFonts w:ascii="Times New Roman" w:hAnsi="Times New Roman" w:cs="Times New Roman"/>
                <w:bCs/>
                <w:lang w:val="en-US"/>
              </w:rPr>
              <w:t>0</w:t>
            </w:r>
            <w:r w:rsidR="000700C5">
              <w:rPr>
                <w:rFonts w:ascii="Times New Roman" w:hAnsi="Times New Roman" w:cs="Times New Roman"/>
                <w:bCs/>
                <w:lang w:val="en-US"/>
              </w:rPr>
              <w:t>00.000</w:t>
            </w:r>
          </w:p>
        </w:tc>
        <w:tc>
          <w:tcPr>
            <w:tcW w:w="870" w:type="dxa"/>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w:t>
            </w:r>
          </w:p>
        </w:tc>
        <w:tc>
          <w:tcPr>
            <w:tcW w:w="1710" w:type="dxa"/>
          </w:tcPr>
          <w:p w:rsidR="006469A2" w:rsidRPr="000B1597" w:rsidRDefault="00646DBA"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w:t>
            </w:r>
            <w:r w:rsidR="006469A2" w:rsidRPr="000B1597">
              <w:rPr>
                <w:rFonts w:ascii="Times New Roman" w:hAnsi="Times New Roman" w:cs="Times New Roman"/>
                <w:bCs/>
                <w:lang w:val="en-US"/>
              </w:rPr>
              <w:t>0.000.000</w:t>
            </w:r>
          </w:p>
        </w:tc>
      </w:tr>
      <w:tr w:rsidR="000B1597" w:rsidRPr="000B1597" w:rsidTr="006469A2">
        <w:tc>
          <w:tcPr>
            <w:tcW w:w="1818"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 xml:space="preserve">Nhì </w:t>
            </w:r>
          </w:p>
        </w:tc>
        <w:tc>
          <w:tcPr>
            <w:tcW w:w="126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4.000.000</w:t>
            </w:r>
          </w:p>
        </w:tc>
        <w:tc>
          <w:tcPr>
            <w:tcW w:w="900" w:type="dxa"/>
            <w:gridSpan w:val="2"/>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62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60.000.000</w:t>
            </w:r>
          </w:p>
        </w:tc>
        <w:tc>
          <w:tcPr>
            <w:tcW w:w="1470" w:type="dxa"/>
            <w:gridSpan w:val="2"/>
          </w:tcPr>
          <w:p w:rsidR="006469A2" w:rsidRPr="000B1597" w:rsidRDefault="00646DBA"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4</w:t>
            </w:r>
            <w:r w:rsidR="006469A2" w:rsidRPr="000B1597">
              <w:rPr>
                <w:rFonts w:ascii="Times New Roman" w:hAnsi="Times New Roman" w:cs="Times New Roman"/>
                <w:bCs/>
                <w:lang w:val="en-US"/>
              </w:rPr>
              <w:t>0.000.000</w:t>
            </w:r>
          </w:p>
        </w:tc>
        <w:tc>
          <w:tcPr>
            <w:tcW w:w="870" w:type="dxa"/>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15</w:t>
            </w:r>
          </w:p>
        </w:tc>
        <w:tc>
          <w:tcPr>
            <w:tcW w:w="1710" w:type="dxa"/>
          </w:tcPr>
          <w:p w:rsidR="006469A2" w:rsidRPr="000B1597" w:rsidRDefault="00646DBA"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6</w:t>
            </w:r>
            <w:r w:rsidR="006469A2" w:rsidRPr="000B1597">
              <w:rPr>
                <w:rFonts w:ascii="Times New Roman" w:hAnsi="Times New Roman" w:cs="Times New Roman"/>
                <w:bCs/>
                <w:lang w:val="en-US"/>
              </w:rPr>
              <w:t>00.000.000</w:t>
            </w:r>
          </w:p>
        </w:tc>
      </w:tr>
      <w:tr w:rsidR="006469A2" w:rsidRPr="000B1597" w:rsidTr="006469A2">
        <w:tc>
          <w:tcPr>
            <w:tcW w:w="1818"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Ba</w:t>
            </w:r>
          </w:p>
        </w:tc>
        <w:tc>
          <w:tcPr>
            <w:tcW w:w="126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3.000.000</w:t>
            </w:r>
          </w:p>
        </w:tc>
        <w:tc>
          <w:tcPr>
            <w:tcW w:w="900" w:type="dxa"/>
            <w:gridSpan w:val="2"/>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16</w:t>
            </w:r>
          </w:p>
        </w:tc>
        <w:tc>
          <w:tcPr>
            <w:tcW w:w="162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48.000.000</w:t>
            </w:r>
          </w:p>
        </w:tc>
        <w:tc>
          <w:tcPr>
            <w:tcW w:w="1470" w:type="dxa"/>
            <w:gridSpan w:val="2"/>
          </w:tcPr>
          <w:p w:rsidR="006469A2" w:rsidRPr="000B1597" w:rsidRDefault="00646DBA"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30</w:t>
            </w:r>
            <w:r w:rsidR="006469A2" w:rsidRPr="000B1597">
              <w:rPr>
                <w:rFonts w:ascii="Times New Roman" w:hAnsi="Times New Roman" w:cs="Times New Roman"/>
                <w:bCs/>
                <w:lang w:val="en-US"/>
              </w:rPr>
              <w:t>.000.000</w:t>
            </w:r>
          </w:p>
        </w:tc>
        <w:tc>
          <w:tcPr>
            <w:tcW w:w="870" w:type="dxa"/>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16</w:t>
            </w:r>
          </w:p>
        </w:tc>
        <w:tc>
          <w:tcPr>
            <w:tcW w:w="1710" w:type="dxa"/>
          </w:tcPr>
          <w:p w:rsidR="006469A2" w:rsidRPr="000B1597" w:rsidRDefault="00646DBA"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480</w:t>
            </w:r>
            <w:r w:rsidR="006469A2" w:rsidRPr="000B1597">
              <w:rPr>
                <w:rFonts w:ascii="Times New Roman" w:hAnsi="Times New Roman" w:cs="Times New Roman"/>
                <w:bCs/>
                <w:lang w:val="en-US"/>
              </w:rPr>
              <w:t>.000.000</w:t>
            </w:r>
          </w:p>
        </w:tc>
      </w:tr>
      <w:tr w:rsidR="000B1597" w:rsidRPr="000B1597" w:rsidTr="006469A2">
        <w:tc>
          <w:tcPr>
            <w:tcW w:w="1818"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Khuyến khích</w:t>
            </w:r>
          </w:p>
        </w:tc>
        <w:tc>
          <w:tcPr>
            <w:tcW w:w="126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2.000.000</w:t>
            </w:r>
          </w:p>
        </w:tc>
        <w:tc>
          <w:tcPr>
            <w:tcW w:w="900" w:type="dxa"/>
            <w:gridSpan w:val="2"/>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16</w:t>
            </w:r>
          </w:p>
        </w:tc>
        <w:tc>
          <w:tcPr>
            <w:tcW w:w="1620" w:type="dxa"/>
          </w:tcPr>
          <w:p w:rsidR="006469A2" w:rsidRPr="000B1597" w:rsidRDefault="006469A2"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32.000.000</w:t>
            </w:r>
          </w:p>
        </w:tc>
        <w:tc>
          <w:tcPr>
            <w:tcW w:w="1470" w:type="dxa"/>
            <w:gridSpan w:val="2"/>
          </w:tcPr>
          <w:p w:rsidR="006469A2" w:rsidRPr="000B1597" w:rsidRDefault="000B0705"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2</w:t>
            </w:r>
            <w:r w:rsidR="006469A2" w:rsidRPr="000B1597">
              <w:rPr>
                <w:rFonts w:ascii="Times New Roman" w:hAnsi="Times New Roman" w:cs="Times New Roman"/>
                <w:bCs/>
                <w:lang w:val="en-US"/>
              </w:rPr>
              <w:t>0.000.000</w:t>
            </w:r>
          </w:p>
        </w:tc>
        <w:tc>
          <w:tcPr>
            <w:tcW w:w="870" w:type="dxa"/>
          </w:tcPr>
          <w:p w:rsidR="006469A2" w:rsidRPr="000B1597" w:rsidRDefault="006469A2"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16</w:t>
            </w:r>
          </w:p>
        </w:tc>
        <w:tc>
          <w:tcPr>
            <w:tcW w:w="1710" w:type="dxa"/>
          </w:tcPr>
          <w:p w:rsidR="006469A2" w:rsidRPr="000B1597" w:rsidRDefault="000B0705" w:rsidP="000B0705">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320</w:t>
            </w:r>
            <w:r w:rsidR="006469A2" w:rsidRPr="000B1597">
              <w:rPr>
                <w:rFonts w:ascii="Times New Roman" w:hAnsi="Times New Roman" w:cs="Times New Roman"/>
                <w:bCs/>
                <w:lang w:val="en-US"/>
              </w:rPr>
              <w:t>.000.000</w:t>
            </w:r>
          </w:p>
        </w:tc>
      </w:tr>
      <w:tr w:rsidR="006469A2" w:rsidRPr="000B1597" w:rsidTr="006469A2">
        <w:tc>
          <w:tcPr>
            <w:tcW w:w="5598" w:type="dxa"/>
            <w:gridSpan w:val="5"/>
          </w:tcPr>
          <w:p w:rsidR="006469A2" w:rsidRPr="00132C87" w:rsidRDefault="006469A2" w:rsidP="006469A2">
            <w:pPr>
              <w:spacing w:before="120" w:after="120" w:line="344" w:lineRule="exact"/>
              <w:jc w:val="both"/>
              <w:rPr>
                <w:rFonts w:ascii="Times New Roman" w:hAnsi="Times New Roman" w:cs="Times New Roman"/>
                <w:b/>
                <w:bCs/>
                <w:highlight w:val="lightGray"/>
              </w:rPr>
            </w:pPr>
            <w:r w:rsidRPr="00132C87">
              <w:rPr>
                <w:rFonts w:ascii="Times New Roman" w:hAnsi="Times New Roman" w:cs="Times New Roman"/>
                <w:b/>
                <w:bCs/>
                <w:highlight w:val="lightGray"/>
              </w:rPr>
              <w:t>3. Giải Thành phố (Giải Nhất)</w:t>
            </w:r>
            <w:r w:rsidR="00703584" w:rsidRPr="00132C87">
              <w:rPr>
                <w:rFonts w:ascii="Times New Roman" w:hAnsi="Times New Roman" w:cs="Times New Roman"/>
                <w:b/>
                <w:bCs/>
                <w:highlight w:val="lightGray"/>
              </w:rPr>
              <w:t>: 766</w:t>
            </w:r>
          </w:p>
        </w:tc>
        <w:tc>
          <w:tcPr>
            <w:tcW w:w="1470" w:type="dxa"/>
            <w:gridSpan w:val="2"/>
          </w:tcPr>
          <w:p w:rsidR="006469A2" w:rsidRPr="00132C87" w:rsidRDefault="006469A2" w:rsidP="00387852">
            <w:pPr>
              <w:spacing w:before="120" w:after="120" w:line="344" w:lineRule="exact"/>
              <w:jc w:val="both"/>
              <w:rPr>
                <w:rFonts w:ascii="Times New Roman" w:hAnsi="Times New Roman" w:cs="Times New Roman"/>
                <w:b/>
                <w:bCs/>
              </w:rPr>
            </w:pPr>
          </w:p>
        </w:tc>
        <w:tc>
          <w:tcPr>
            <w:tcW w:w="870" w:type="dxa"/>
          </w:tcPr>
          <w:p w:rsidR="006469A2" w:rsidRPr="00132C87" w:rsidRDefault="006469A2" w:rsidP="00387852">
            <w:pPr>
              <w:spacing w:before="120" w:after="120" w:line="344" w:lineRule="exact"/>
              <w:jc w:val="both"/>
              <w:rPr>
                <w:rFonts w:ascii="Times New Roman" w:hAnsi="Times New Roman" w:cs="Times New Roman"/>
                <w:b/>
                <w:bCs/>
              </w:rPr>
            </w:pPr>
          </w:p>
        </w:tc>
        <w:tc>
          <w:tcPr>
            <w:tcW w:w="1710" w:type="dxa"/>
          </w:tcPr>
          <w:p w:rsidR="006469A2" w:rsidRPr="00132C87" w:rsidRDefault="006469A2" w:rsidP="00387852">
            <w:pPr>
              <w:spacing w:before="120" w:after="120" w:line="344" w:lineRule="exact"/>
              <w:jc w:val="center"/>
              <w:rPr>
                <w:rFonts w:ascii="Times New Roman" w:hAnsi="Times New Roman" w:cs="Times New Roman"/>
                <w:b/>
                <w:bCs/>
              </w:rPr>
            </w:pP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THCS</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320</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320.000.000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320</w:t>
            </w:r>
          </w:p>
        </w:tc>
        <w:tc>
          <w:tcPr>
            <w:tcW w:w="1710" w:type="dxa"/>
          </w:tcPr>
          <w:p w:rsidR="00D62DDF" w:rsidRPr="000B1597" w:rsidRDefault="00FE7AD3" w:rsidP="00FE7AD3">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3.200</w:t>
            </w:r>
            <w:r w:rsidR="00D62DDF" w:rsidRPr="000B1597">
              <w:rPr>
                <w:rFonts w:ascii="Times New Roman" w:hAnsi="Times New Roman" w:cs="Times New Roman"/>
                <w:bCs/>
                <w:lang w:val="en-US"/>
              </w:rPr>
              <w:t>.000.000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THPT</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326</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391.200.000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326</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3.912.000.000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KHKT – THCS</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4</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4.000.000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4</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4</w:t>
            </w:r>
            <w:r w:rsidR="00D62DDF" w:rsidRPr="000B1597">
              <w:rPr>
                <w:rFonts w:ascii="Times New Roman" w:hAnsi="Times New Roman" w:cs="Times New Roman"/>
                <w:bCs/>
                <w:lang w:val="en-US"/>
              </w:rPr>
              <w:t>0.000.000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KHKT – THPT</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18</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21.600.000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18</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216</w:t>
            </w:r>
            <w:r w:rsidR="00D62DDF" w:rsidRPr="000B1597">
              <w:rPr>
                <w:rFonts w:ascii="Times New Roman" w:hAnsi="Times New Roman" w:cs="Times New Roman"/>
                <w:bCs/>
                <w:lang w:val="en-US"/>
              </w:rPr>
              <w:t>.000.000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 xml:space="preserve">GDTX – THCS </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6</w:t>
            </w:r>
            <w:r w:rsidR="00D62DDF" w:rsidRPr="000B1597">
              <w:rPr>
                <w:rFonts w:ascii="Times New Roman" w:hAnsi="Times New Roman" w:cs="Times New Roman"/>
                <w:bCs/>
                <w:lang w:val="en-US"/>
              </w:rPr>
              <w:t>0.000.000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GDTX – THPT</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5</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6.000.000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5</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6</w:t>
            </w:r>
            <w:r w:rsidR="00D62DDF" w:rsidRPr="000B1597">
              <w:rPr>
                <w:rFonts w:ascii="Times New Roman" w:hAnsi="Times New Roman" w:cs="Times New Roman"/>
                <w:bCs/>
                <w:lang w:val="en-US"/>
              </w:rPr>
              <w:t>0.000.000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Máy tính cầm tay – THCS</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22</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22.000.000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10.000.000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22</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22</w:t>
            </w:r>
            <w:r w:rsidR="00D62DDF" w:rsidRPr="000B1597">
              <w:rPr>
                <w:rFonts w:ascii="Times New Roman" w:hAnsi="Times New Roman" w:cs="Times New Roman"/>
                <w:bCs/>
                <w:lang w:val="en-US"/>
              </w:rPr>
              <w:t>0.000.000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Máy tính cầm tay - THPT</w:t>
            </w:r>
          </w:p>
        </w:tc>
        <w:tc>
          <w:tcPr>
            <w:tcW w:w="126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1.200.000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65</w:t>
            </w:r>
          </w:p>
        </w:tc>
        <w:tc>
          <w:tcPr>
            <w:tcW w:w="1620" w:type="dxa"/>
          </w:tcPr>
          <w:p w:rsidR="00D62DDF" w:rsidRPr="000B1597" w:rsidRDefault="00D62DDF" w:rsidP="00387852">
            <w:pPr>
              <w:spacing w:before="120" w:after="120" w:line="344" w:lineRule="exact"/>
              <w:jc w:val="both"/>
              <w:rPr>
                <w:rFonts w:ascii="Times New Roman" w:hAnsi="Times New Roman" w:cs="Times New Roman"/>
                <w:bCs/>
                <w:lang w:val="en-US"/>
              </w:rPr>
            </w:pPr>
            <w:r w:rsidRPr="000B1597">
              <w:rPr>
                <w:rFonts w:ascii="Times New Roman" w:hAnsi="Times New Roman" w:cs="Times New Roman"/>
                <w:bCs/>
                <w:lang w:val="en-US"/>
              </w:rPr>
              <w:t>78.000.000</w:t>
            </w:r>
          </w:p>
        </w:tc>
        <w:tc>
          <w:tcPr>
            <w:tcW w:w="1440" w:type="dxa"/>
          </w:tcPr>
          <w:p w:rsidR="00D62DDF" w:rsidRPr="000B1597" w:rsidRDefault="00FE7AD3" w:rsidP="00387852">
            <w:pPr>
              <w:spacing w:before="120" w:after="120" w:line="344" w:lineRule="exact"/>
              <w:jc w:val="both"/>
              <w:rPr>
                <w:rFonts w:ascii="Times New Roman" w:hAnsi="Times New Roman" w:cs="Times New Roman"/>
                <w:bCs/>
                <w:lang w:val="en-US"/>
              </w:rPr>
            </w:pPr>
            <w:r>
              <w:rPr>
                <w:rFonts w:ascii="Times New Roman" w:hAnsi="Times New Roman" w:cs="Times New Roman"/>
                <w:bCs/>
                <w:lang w:val="en-US"/>
              </w:rPr>
              <w:t>12.000.000</w:t>
            </w:r>
          </w:p>
        </w:tc>
        <w:tc>
          <w:tcPr>
            <w:tcW w:w="900" w:type="dxa"/>
            <w:gridSpan w:val="2"/>
          </w:tcPr>
          <w:p w:rsidR="00D62DDF" w:rsidRPr="000B1597" w:rsidRDefault="00D62DDF" w:rsidP="007460C8">
            <w:pPr>
              <w:spacing w:before="120" w:after="120" w:line="344" w:lineRule="exact"/>
              <w:jc w:val="center"/>
              <w:rPr>
                <w:rFonts w:ascii="Times New Roman" w:hAnsi="Times New Roman" w:cs="Times New Roman"/>
                <w:bCs/>
                <w:lang w:val="en-US"/>
              </w:rPr>
            </w:pPr>
            <w:r w:rsidRPr="000B1597">
              <w:rPr>
                <w:rFonts w:ascii="Times New Roman" w:hAnsi="Times New Roman" w:cs="Times New Roman"/>
                <w:bCs/>
                <w:lang w:val="en-US"/>
              </w:rPr>
              <w:t>65</w:t>
            </w:r>
          </w:p>
        </w:tc>
        <w:tc>
          <w:tcPr>
            <w:tcW w:w="1710" w:type="dxa"/>
          </w:tcPr>
          <w:p w:rsidR="00D62DDF" w:rsidRPr="000B1597" w:rsidRDefault="00FE7AD3" w:rsidP="00387852">
            <w:pPr>
              <w:spacing w:before="120" w:after="120" w:line="344" w:lineRule="exact"/>
              <w:jc w:val="center"/>
              <w:rPr>
                <w:rFonts w:ascii="Times New Roman" w:hAnsi="Times New Roman" w:cs="Times New Roman"/>
                <w:bCs/>
                <w:lang w:val="en-US"/>
              </w:rPr>
            </w:pPr>
            <w:r>
              <w:rPr>
                <w:rFonts w:ascii="Times New Roman" w:hAnsi="Times New Roman" w:cs="Times New Roman"/>
                <w:bCs/>
                <w:lang w:val="en-US"/>
              </w:rPr>
              <w:t>780</w:t>
            </w:r>
            <w:r w:rsidR="00D62DDF" w:rsidRPr="000B1597">
              <w:rPr>
                <w:rFonts w:ascii="Times New Roman" w:hAnsi="Times New Roman" w:cs="Times New Roman"/>
                <w:bCs/>
                <w:lang w:val="en-US"/>
              </w:rPr>
              <w:t>.000.000</w:t>
            </w:r>
          </w:p>
        </w:tc>
      </w:tr>
      <w:tr w:rsidR="00D62DDF" w:rsidRPr="000B1597" w:rsidTr="00703584">
        <w:tc>
          <w:tcPr>
            <w:tcW w:w="1818" w:type="dxa"/>
          </w:tcPr>
          <w:p w:rsidR="00D62DDF" w:rsidRPr="000B1597" w:rsidRDefault="00D62DDF" w:rsidP="00387852">
            <w:pPr>
              <w:spacing w:before="120" w:after="120" w:line="344" w:lineRule="exact"/>
              <w:jc w:val="both"/>
              <w:rPr>
                <w:rFonts w:ascii="Times New Roman" w:hAnsi="Times New Roman" w:cs="Times New Roman"/>
                <w:b/>
                <w:bCs/>
                <w:lang w:val="en-US"/>
              </w:rPr>
            </w:pPr>
            <w:r w:rsidRPr="000B1597">
              <w:rPr>
                <w:rFonts w:ascii="Times New Roman" w:hAnsi="Times New Roman" w:cs="Times New Roman"/>
                <w:b/>
                <w:bCs/>
                <w:lang w:val="en-US"/>
              </w:rPr>
              <w:t>Tổng cộng</w:t>
            </w:r>
          </w:p>
        </w:tc>
        <w:tc>
          <w:tcPr>
            <w:tcW w:w="1260" w:type="dxa"/>
          </w:tcPr>
          <w:p w:rsidR="00D62DDF" w:rsidRPr="000B1597" w:rsidRDefault="00D62DDF" w:rsidP="00387852">
            <w:pPr>
              <w:spacing w:before="120" w:after="120" w:line="344" w:lineRule="exact"/>
              <w:jc w:val="both"/>
              <w:rPr>
                <w:rFonts w:ascii="Times New Roman" w:hAnsi="Times New Roman" w:cs="Times New Roman"/>
                <w:b/>
                <w:bCs/>
                <w:lang w:val="en-US"/>
              </w:rPr>
            </w:pPr>
          </w:p>
        </w:tc>
        <w:tc>
          <w:tcPr>
            <w:tcW w:w="900" w:type="dxa"/>
            <w:gridSpan w:val="2"/>
          </w:tcPr>
          <w:p w:rsidR="00D62DDF" w:rsidRPr="000B1597" w:rsidRDefault="00D62DDF" w:rsidP="00387852">
            <w:pPr>
              <w:spacing w:before="120" w:after="120" w:line="344" w:lineRule="exact"/>
              <w:jc w:val="both"/>
              <w:rPr>
                <w:rFonts w:ascii="Times New Roman" w:hAnsi="Times New Roman" w:cs="Times New Roman"/>
                <w:b/>
                <w:bCs/>
                <w:lang w:val="en-US"/>
              </w:rPr>
            </w:pPr>
          </w:p>
        </w:tc>
        <w:tc>
          <w:tcPr>
            <w:tcW w:w="1620" w:type="dxa"/>
          </w:tcPr>
          <w:p w:rsidR="00D62DDF" w:rsidRPr="000B1597" w:rsidRDefault="00D62DDF" w:rsidP="00387852">
            <w:pPr>
              <w:spacing w:before="120" w:after="120" w:line="344" w:lineRule="exact"/>
              <w:jc w:val="both"/>
              <w:rPr>
                <w:rFonts w:ascii="Times New Roman" w:hAnsi="Times New Roman" w:cs="Times New Roman"/>
                <w:b/>
                <w:bCs/>
                <w:lang w:val="en-US"/>
              </w:rPr>
            </w:pPr>
            <w:r w:rsidRPr="000B1597">
              <w:rPr>
                <w:rFonts w:ascii="Times New Roman" w:hAnsi="Times New Roman" w:cs="Times New Roman"/>
                <w:b/>
                <w:bCs/>
                <w:lang w:val="en-US"/>
              </w:rPr>
              <w:t>1.639.800.000</w:t>
            </w:r>
          </w:p>
        </w:tc>
        <w:tc>
          <w:tcPr>
            <w:tcW w:w="1440" w:type="dxa"/>
          </w:tcPr>
          <w:p w:rsidR="00D62DDF" w:rsidRPr="000B1597" w:rsidRDefault="00D62DDF" w:rsidP="00387852">
            <w:pPr>
              <w:spacing w:before="120" w:after="120" w:line="344" w:lineRule="exact"/>
              <w:jc w:val="both"/>
              <w:rPr>
                <w:rFonts w:ascii="Times New Roman" w:hAnsi="Times New Roman" w:cs="Times New Roman"/>
                <w:b/>
                <w:bCs/>
                <w:lang w:val="en-US"/>
              </w:rPr>
            </w:pPr>
          </w:p>
        </w:tc>
        <w:tc>
          <w:tcPr>
            <w:tcW w:w="900" w:type="dxa"/>
            <w:gridSpan w:val="2"/>
          </w:tcPr>
          <w:p w:rsidR="00D62DDF" w:rsidRPr="000B1597" w:rsidRDefault="00D62DDF" w:rsidP="00387852">
            <w:pPr>
              <w:spacing w:before="120" w:after="120" w:line="344" w:lineRule="exact"/>
              <w:jc w:val="both"/>
              <w:rPr>
                <w:rFonts w:ascii="Times New Roman" w:hAnsi="Times New Roman" w:cs="Times New Roman"/>
                <w:b/>
                <w:bCs/>
                <w:lang w:val="en-US"/>
              </w:rPr>
            </w:pPr>
          </w:p>
        </w:tc>
        <w:tc>
          <w:tcPr>
            <w:tcW w:w="1710" w:type="dxa"/>
          </w:tcPr>
          <w:p w:rsidR="00D62DDF" w:rsidRPr="000B1597" w:rsidRDefault="009A556E" w:rsidP="00387852">
            <w:pPr>
              <w:spacing w:before="120" w:after="120" w:line="344" w:lineRule="exact"/>
              <w:jc w:val="center"/>
              <w:rPr>
                <w:rFonts w:ascii="Times New Roman" w:hAnsi="Times New Roman" w:cs="Times New Roman"/>
                <w:b/>
                <w:bCs/>
                <w:lang w:val="en-US"/>
              </w:rPr>
            </w:pPr>
            <w:r>
              <w:rPr>
                <w:rFonts w:ascii="Times New Roman" w:hAnsi="Times New Roman" w:cs="Times New Roman"/>
                <w:b/>
                <w:bCs/>
                <w:lang w:val="en-US"/>
              </w:rPr>
              <w:t>19.398.000</w:t>
            </w:r>
          </w:p>
        </w:tc>
      </w:tr>
    </w:tbl>
    <w:p w:rsidR="00267FAD" w:rsidRPr="00132C87" w:rsidRDefault="00853E6C" w:rsidP="000031F6">
      <w:pPr>
        <w:spacing w:before="120" w:line="276" w:lineRule="auto"/>
        <w:ind w:firstLine="540"/>
        <w:jc w:val="both"/>
        <w:rPr>
          <w:rFonts w:ascii="Times New Roman" w:hAnsi="Times New Roman" w:cs="Times New Roman"/>
          <w:bCs/>
          <w:sz w:val="28"/>
          <w:szCs w:val="28"/>
        </w:rPr>
      </w:pPr>
      <w:r w:rsidRPr="00853E6C">
        <w:rPr>
          <w:rFonts w:ascii="Times New Roman" w:hAnsi="Times New Roman" w:cs="Times New Roman"/>
          <w:bCs/>
          <w:sz w:val="28"/>
          <w:szCs w:val="28"/>
        </w:rPr>
        <w:t xml:space="preserve">Tổng số kinh phí khen thưởng </w:t>
      </w:r>
      <w:r w:rsidR="00D877AB" w:rsidRPr="000A6EB9">
        <w:rPr>
          <w:rFonts w:ascii="Times New Roman" w:hAnsi="Times New Roman" w:cs="Times New Roman"/>
          <w:bCs/>
          <w:sz w:val="28"/>
          <w:szCs w:val="28"/>
        </w:rPr>
        <w:t>cho</w:t>
      </w:r>
      <w:r w:rsidR="00267FAD" w:rsidRPr="000A6EB9">
        <w:rPr>
          <w:rFonts w:ascii="Times New Roman" w:hAnsi="Times New Roman" w:cs="Times New Roman"/>
          <w:bCs/>
          <w:sz w:val="28"/>
          <w:szCs w:val="28"/>
        </w:rPr>
        <w:t xml:space="preserve"> </w:t>
      </w:r>
      <w:r w:rsidRPr="00853E6C">
        <w:rPr>
          <w:rFonts w:ascii="Times New Roman" w:hAnsi="Times New Roman" w:cs="Times New Roman"/>
          <w:bCs/>
          <w:sz w:val="28"/>
          <w:szCs w:val="28"/>
        </w:rPr>
        <w:t>học sinh</w:t>
      </w:r>
      <w:r w:rsidR="00267FAD" w:rsidRPr="000A6EB9">
        <w:rPr>
          <w:rFonts w:ascii="Times New Roman" w:hAnsi="Times New Roman" w:cs="Times New Roman"/>
          <w:bCs/>
          <w:sz w:val="28"/>
          <w:szCs w:val="28"/>
        </w:rPr>
        <w:t xml:space="preserve"> </w:t>
      </w:r>
      <w:r w:rsidR="00CC2CEA" w:rsidRPr="000A6EB9">
        <w:rPr>
          <w:rFonts w:ascii="Times New Roman" w:hAnsi="Times New Roman" w:cs="Times New Roman"/>
          <w:bCs/>
          <w:sz w:val="28"/>
          <w:szCs w:val="28"/>
        </w:rPr>
        <w:t>đạt</w:t>
      </w:r>
      <w:r w:rsidR="00267FAD" w:rsidRPr="000A6EB9">
        <w:rPr>
          <w:rFonts w:ascii="Times New Roman" w:hAnsi="Times New Roman" w:cs="Times New Roman"/>
          <w:bCs/>
          <w:sz w:val="28"/>
          <w:szCs w:val="28"/>
        </w:rPr>
        <w:t xml:space="preserve"> giải trong các kỳ thi, giáo viên </w:t>
      </w:r>
      <w:r w:rsidR="00CC2CEA" w:rsidRPr="000A6EB9">
        <w:rPr>
          <w:rFonts w:ascii="Times New Roman" w:hAnsi="Times New Roman" w:cs="Times New Roman"/>
          <w:bCs/>
          <w:sz w:val="28"/>
          <w:szCs w:val="28"/>
        </w:rPr>
        <w:t>đạt</w:t>
      </w:r>
      <w:r w:rsidR="00267FAD" w:rsidRPr="000A6EB9">
        <w:rPr>
          <w:rFonts w:ascii="Times New Roman" w:hAnsi="Times New Roman" w:cs="Times New Roman"/>
          <w:bCs/>
          <w:sz w:val="28"/>
          <w:szCs w:val="28"/>
        </w:rPr>
        <w:t xml:space="preserve"> giải trong các kỳ thi và giáo viên có công đào tạo bồi dưỡng học sinh</w:t>
      </w:r>
      <w:r w:rsidR="00CC2CEA" w:rsidRPr="000A6EB9">
        <w:rPr>
          <w:rFonts w:ascii="Times New Roman" w:hAnsi="Times New Roman" w:cs="Times New Roman"/>
          <w:bCs/>
          <w:sz w:val="28"/>
          <w:szCs w:val="28"/>
        </w:rPr>
        <w:t>, học viên</w:t>
      </w:r>
      <w:r w:rsidR="00267FAD" w:rsidRPr="000A6EB9">
        <w:rPr>
          <w:rFonts w:ascii="Times New Roman" w:hAnsi="Times New Roman" w:cs="Times New Roman"/>
          <w:bCs/>
          <w:sz w:val="28"/>
          <w:szCs w:val="28"/>
        </w:rPr>
        <w:t xml:space="preserve"> </w:t>
      </w:r>
      <w:r w:rsidR="00CC2CEA" w:rsidRPr="000A6EB9">
        <w:rPr>
          <w:rFonts w:ascii="Times New Roman" w:hAnsi="Times New Roman" w:cs="Times New Roman"/>
          <w:bCs/>
          <w:sz w:val="28"/>
          <w:szCs w:val="28"/>
        </w:rPr>
        <w:t>đạt</w:t>
      </w:r>
      <w:r w:rsidR="00267FAD" w:rsidRPr="000A6EB9">
        <w:rPr>
          <w:rFonts w:ascii="Times New Roman" w:hAnsi="Times New Roman" w:cs="Times New Roman"/>
          <w:bCs/>
          <w:sz w:val="28"/>
          <w:szCs w:val="28"/>
        </w:rPr>
        <w:t xml:space="preserve"> giải trong các kỳ thi</w:t>
      </w:r>
      <w:r w:rsidRPr="00853E6C">
        <w:rPr>
          <w:rFonts w:ascii="Times New Roman" w:hAnsi="Times New Roman" w:cs="Times New Roman"/>
          <w:bCs/>
          <w:sz w:val="28"/>
          <w:szCs w:val="28"/>
        </w:rPr>
        <w:t xml:space="preserve"> hiện là </w:t>
      </w:r>
      <w:r w:rsidR="00267FAD" w:rsidRPr="000A6EB9">
        <w:rPr>
          <w:rFonts w:ascii="Times New Roman" w:hAnsi="Times New Roman" w:cs="Times New Roman"/>
          <w:bCs/>
          <w:sz w:val="28"/>
          <w:szCs w:val="28"/>
        </w:rPr>
        <w:t>2.430.800.000</w:t>
      </w:r>
      <w:r w:rsidRPr="00853E6C">
        <w:rPr>
          <w:rFonts w:ascii="Times New Roman" w:hAnsi="Times New Roman" w:cs="Times New Roman"/>
          <w:bCs/>
          <w:sz w:val="28"/>
          <w:szCs w:val="28"/>
        </w:rPr>
        <w:t xml:space="preserve"> đồng. Dự kiến sau khi điều chỉnh mức thưởng mới, kinh phí khen thưởng </w:t>
      </w:r>
      <w:r w:rsidR="00267FAD" w:rsidRPr="00853E6C">
        <w:rPr>
          <w:rFonts w:ascii="Times New Roman" w:hAnsi="Times New Roman" w:cs="Times New Roman"/>
          <w:bCs/>
          <w:sz w:val="28"/>
          <w:szCs w:val="28"/>
        </w:rPr>
        <w:t>học sinh</w:t>
      </w:r>
      <w:r w:rsidR="00CC2CEA" w:rsidRPr="00132C87">
        <w:rPr>
          <w:rFonts w:ascii="Times New Roman" w:hAnsi="Times New Roman" w:cs="Times New Roman"/>
          <w:bCs/>
          <w:sz w:val="28"/>
          <w:szCs w:val="28"/>
        </w:rPr>
        <w:t>, học viên đoạt</w:t>
      </w:r>
      <w:r w:rsidR="00267FAD" w:rsidRPr="00132C87">
        <w:rPr>
          <w:rFonts w:ascii="Times New Roman" w:hAnsi="Times New Roman" w:cs="Times New Roman"/>
          <w:bCs/>
          <w:sz w:val="28"/>
          <w:szCs w:val="28"/>
        </w:rPr>
        <w:t xml:space="preserve"> giải trong các kỳ thi, giáo viên </w:t>
      </w:r>
      <w:r w:rsidR="00CC2CEA" w:rsidRPr="00132C87">
        <w:rPr>
          <w:rFonts w:ascii="Times New Roman" w:hAnsi="Times New Roman" w:cs="Times New Roman"/>
          <w:bCs/>
          <w:sz w:val="28"/>
          <w:szCs w:val="28"/>
        </w:rPr>
        <w:t>đoạt</w:t>
      </w:r>
      <w:r w:rsidR="00267FAD" w:rsidRPr="00132C87">
        <w:rPr>
          <w:rFonts w:ascii="Times New Roman" w:hAnsi="Times New Roman" w:cs="Times New Roman"/>
          <w:bCs/>
          <w:sz w:val="28"/>
          <w:szCs w:val="28"/>
        </w:rPr>
        <w:t xml:space="preserve"> giải trong các kỳ thi và giáo viên có công đào tạo bồi dưỡng học sinh </w:t>
      </w:r>
      <w:r w:rsidR="00F96CF7">
        <w:rPr>
          <w:rFonts w:ascii="Times New Roman" w:hAnsi="Times New Roman" w:cs="Times New Roman"/>
          <w:bCs/>
          <w:sz w:val="28"/>
          <w:szCs w:val="28"/>
        </w:rPr>
        <w:t>đ</w:t>
      </w:r>
      <w:r w:rsidR="00CC2CEA" w:rsidRPr="00132C87">
        <w:rPr>
          <w:rFonts w:ascii="Times New Roman" w:hAnsi="Times New Roman" w:cs="Times New Roman"/>
          <w:bCs/>
          <w:sz w:val="28"/>
          <w:szCs w:val="28"/>
        </w:rPr>
        <w:t>ạt</w:t>
      </w:r>
      <w:r w:rsidR="00267FAD" w:rsidRPr="00132C87">
        <w:rPr>
          <w:rFonts w:ascii="Times New Roman" w:hAnsi="Times New Roman" w:cs="Times New Roman"/>
          <w:bCs/>
          <w:sz w:val="28"/>
          <w:szCs w:val="28"/>
        </w:rPr>
        <w:t xml:space="preserve"> giải trong các kỳ thi sẽ là </w:t>
      </w:r>
      <w:r w:rsidR="001271BF" w:rsidRPr="001271BF">
        <w:rPr>
          <w:rFonts w:ascii="Times New Roman" w:hAnsi="Times New Roman" w:cs="Times New Roman"/>
          <w:bCs/>
          <w:sz w:val="28"/>
          <w:szCs w:val="28"/>
        </w:rPr>
        <w:t>27.580.5000</w:t>
      </w:r>
      <w:r w:rsidR="00267FAD" w:rsidRPr="00132C87">
        <w:rPr>
          <w:rFonts w:ascii="Times New Roman" w:hAnsi="Times New Roman" w:cs="Times New Roman"/>
          <w:bCs/>
          <w:sz w:val="28"/>
          <w:szCs w:val="28"/>
        </w:rPr>
        <w:t>.000 đồng.</w:t>
      </w:r>
    </w:p>
    <w:p w:rsidR="00853E6C" w:rsidRPr="00132C87" w:rsidRDefault="00853E6C" w:rsidP="000031F6">
      <w:pPr>
        <w:spacing w:before="120" w:line="276" w:lineRule="auto"/>
        <w:jc w:val="both"/>
        <w:rPr>
          <w:rFonts w:ascii="Times New Roman" w:hAnsi="Times New Roman" w:cs="Times New Roman"/>
          <w:b/>
          <w:bCs/>
          <w:sz w:val="28"/>
          <w:szCs w:val="28"/>
        </w:rPr>
      </w:pPr>
      <w:r w:rsidRPr="002C17DE">
        <w:rPr>
          <w:rFonts w:ascii="Times New Roman" w:hAnsi="Times New Roman" w:cs="Times New Roman"/>
          <w:b/>
          <w:bCs/>
          <w:sz w:val="28"/>
          <w:szCs w:val="28"/>
        </w:rPr>
        <w:t xml:space="preserve"> 2. Điều kiện bảo đảm cho việc thi hành Nghị </w:t>
      </w:r>
      <w:r w:rsidR="00FD05B0" w:rsidRPr="00132C87">
        <w:rPr>
          <w:rFonts w:ascii="Times New Roman" w:hAnsi="Times New Roman" w:cs="Times New Roman"/>
          <w:b/>
          <w:bCs/>
          <w:sz w:val="28"/>
          <w:szCs w:val="28"/>
        </w:rPr>
        <w:t>quyết</w:t>
      </w:r>
    </w:p>
    <w:p w:rsidR="00853E6C" w:rsidRPr="00132C87" w:rsidRDefault="00853E6C" w:rsidP="000031F6">
      <w:pPr>
        <w:spacing w:before="120" w:line="276" w:lineRule="auto"/>
        <w:ind w:firstLine="540"/>
        <w:jc w:val="both"/>
        <w:rPr>
          <w:rFonts w:ascii="Times New Roman" w:hAnsi="Times New Roman" w:cs="Times New Roman"/>
          <w:bCs/>
          <w:sz w:val="28"/>
          <w:szCs w:val="28"/>
        </w:rPr>
      </w:pPr>
      <w:r w:rsidRPr="00853E6C">
        <w:rPr>
          <w:rFonts w:ascii="Times New Roman" w:hAnsi="Times New Roman" w:cs="Times New Roman"/>
          <w:bCs/>
          <w:sz w:val="28"/>
          <w:szCs w:val="28"/>
        </w:rPr>
        <w:t xml:space="preserve">- Tuyên truyền, phổ biến các thông tin, nội dung và các quy định của Nghị </w:t>
      </w:r>
      <w:r w:rsidR="00FD05B0" w:rsidRPr="00132C87">
        <w:rPr>
          <w:rFonts w:ascii="Times New Roman" w:hAnsi="Times New Roman" w:cs="Times New Roman"/>
          <w:bCs/>
          <w:sz w:val="28"/>
          <w:szCs w:val="28"/>
        </w:rPr>
        <w:t>quyết</w:t>
      </w:r>
      <w:r w:rsidR="001961A3" w:rsidRPr="00132C87">
        <w:rPr>
          <w:rFonts w:ascii="Times New Roman" w:hAnsi="Times New Roman" w:cs="Times New Roman"/>
          <w:bCs/>
          <w:sz w:val="28"/>
          <w:szCs w:val="28"/>
        </w:rPr>
        <w:t>.</w:t>
      </w:r>
    </w:p>
    <w:p w:rsidR="00750897" w:rsidRDefault="00853E6C" w:rsidP="000031F6">
      <w:pPr>
        <w:tabs>
          <w:tab w:val="left" w:pos="7155"/>
        </w:tabs>
        <w:spacing w:before="120" w:line="276" w:lineRule="auto"/>
        <w:ind w:firstLine="540"/>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 Bảo đảm nguồn lực thực hiện Nghị </w:t>
      </w:r>
      <w:r w:rsidR="00FD05B0" w:rsidRPr="00132C87">
        <w:rPr>
          <w:rFonts w:ascii="Times New Roman" w:hAnsi="Times New Roman" w:cs="Times New Roman"/>
          <w:bCs/>
          <w:sz w:val="28"/>
          <w:szCs w:val="28"/>
        </w:rPr>
        <w:t>quyết</w:t>
      </w:r>
      <w:r w:rsidR="001961A3" w:rsidRPr="00132C87">
        <w:rPr>
          <w:rFonts w:ascii="Times New Roman" w:hAnsi="Times New Roman" w:cs="Times New Roman"/>
          <w:bCs/>
          <w:sz w:val="28"/>
          <w:szCs w:val="28"/>
        </w:rPr>
        <w:t>.</w:t>
      </w:r>
    </w:p>
    <w:p w:rsidR="00180F3F" w:rsidRPr="00180F3F" w:rsidRDefault="00180F3F" w:rsidP="000031F6">
      <w:pPr>
        <w:tabs>
          <w:tab w:val="left" w:pos="7155"/>
        </w:tabs>
        <w:spacing w:before="120" w:line="276" w:lineRule="auto"/>
        <w:ind w:firstLine="540"/>
        <w:jc w:val="both"/>
        <w:rPr>
          <w:rFonts w:ascii="Times New Roman" w:hAnsi="Times New Roman" w:cs="Times New Roman"/>
          <w:bCs/>
          <w:sz w:val="28"/>
          <w:szCs w:val="28"/>
          <w:lang w:val="en-US"/>
        </w:rPr>
      </w:pPr>
    </w:p>
    <w:p w:rsidR="00750897" w:rsidRPr="00132C87" w:rsidRDefault="00750897" w:rsidP="000031F6">
      <w:pPr>
        <w:tabs>
          <w:tab w:val="left" w:pos="0"/>
          <w:tab w:val="left" w:pos="993"/>
        </w:tabs>
        <w:spacing w:before="120" w:line="276" w:lineRule="auto"/>
        <w:jc w:val="both"/>
        <w:rPr>
          <w:rFonts w:ascii="Times New Roman" w:hAnsi="Times New Roman" w:cs="Times New Roman"/>
          <w:b/>
          <w:sz w:val="28"/>
          <w:szCs w:val="28"/>
        </w:rPr>
      </w:pPr>
      <w:r w:rsidRPr="00750897">
        <w:rPr>
          <w:rFonts w:ascii="Times New Roman" w:hAnsi="Times New Roman" w:cs="Times New Roman"/>
          <w:b/>
          <w:sz w:val="28"/>
          <w:szCs w:val="28"/>
        </w:rPr>
        <w:lastRenderedPageBreak/>
        <w:t xml:space="preserve">VI. THỜI GIAN DỰ KIẾN </w:t>
      </w:r>
      <w:r w:rsidRPr="00132C87">
        <w:rPr>
          <w:rFonts w:ascii="Times New Roman" w:hAnsi="Times New Roman" w:cs="Times New Roman"/>
          <w:b/>
          <w:sz w:val="28"/>
          <w:szCs w:val="28"/>
        </w:rPr>
        <w:t>TRÌNH THÔNG QUA NGHỊ QUYẾT</w:t>
      </w:r>
    </w:p>
    <w:p w:rsidR="00750897" w:rsidRPr="00132C87" w:rsidRDefault="00750897" w:rsidP="000031F6">
      <w:pPr>
        <w:tabs>
          <w:tab w:val="left" w:pos="0"/>
          <w:tab w:val="left" w:pos="993"/>
        </w:tabs>
        <w:spacing w:before="120" w:line="276" w:lineRule="auto"/>
        <w:ind w:firstLine="540"/>
        <w:jc w:val="both"/>
        <w:rPr>
          <w:rFonts w:ascii="Times New Roman" w:hAnsi="Times New Roman" w:cs="Times New Roman"/>
          <w:sz w:val="28"/>
          <w:szCs w:val="28"/>
        </w:rPr>
      </w:pPr>
      <w:r w:rsidRPr="00132C87">
        <w:rPr>
          <w:rFonts w:ascii="Times New Roman" w:hAnsi="Times New Roman" w:cs="Times New Roman"/>
          <w:sz w:val="28"/>
          <w:szCs w:val="28"/>
        </w:rPr>
        <w:t xml:space="preserve">Qúy </w:t>
      </w:r>
      <w:r w:rsidR="00B3280F" w:rsidRPr="00132C87">
        <w:rPr>
          <w:rFonts w:ascii="Times New Roman" w:hAnsi="Times New Roman" w:cs="Times New Roman"/>
          <w:sz w:val="28"/>
          <w:szCs w:val="28"/>
        </w:rPr>
        <w:t>4</w:t>
      </w:r>
      <w:r w:rsidRPr="00132C87">
        <w:rPr>
          <w:rFonts w:ascii="Times New Roman" w:hAnsi="Times New Roman" w:cs="Times New Roman"/>
          <w:sz w:val="28"/>
          <w:szCs w:val="28"/>
        </w:rPr>
        <w:t xml:space="preserve"> năm 2020</w:t>
      </w:r>
    </w:p>
    <w:p w:rsidR="0045006F" w:rsidRDefault="00750897" w:rsidP="000031F6">
      <w:pPr>
        <w:spacing w:before="120" w:line="276" w:lineRule="auto"/>
        <w:ind w:firstLine="630"/>
        <w:jc w:val="both"/>
        <w:rPr>
          <w:rFonts w:ascii="Times New Roman" w:hAnsi="Times New Roman" w:cs="Times New Roman"/>
          <w:spacing w:val="-6"/>
          <w:sz w:val="28"/>
          <w:szCs w:val="28"/>
          <w:lang w:val="en-US"/>
        </w:rPr>
      </w:pPr>
      <w:r w:rsidRPr="00750897">
        <w:rPr>
          <w:rFonts w:ascii="Times New Roman" w:hAnsi="Times New Roman" w:cs="Times New Roman"/>
          <w:spacing w:val="-6"/>
          <w:sz w:val="28"/>
          <w:szCs w:val="28"/>
        </w:rPr>
        <w:t xml:space="preserve">Trên đây là </w:t>
      </w:r>
      <w:r w:rsidRPr="00132C87">
        <w:rPr>
          <w:rFonts w:ascii="Times New Roman" w:hAnsi="Times New Roman" w:cs="Times New Roman"/>
          <w:spacing w:val="-6"/>
          <w:sz w:val="28"/>
          <w:szCs w:val="28"/>
        </w:rPr>
        <w:t xml:space="preserve">Tờ trình đề nghị xây dựng </w:t>
      </w:r>
      <w:r w:rsidRPr="00132C87">
        <w:rPr>
          <w:rFonts w:ascii="Times New Roman" w:hAnsi="Times New Roman" w:cs="Times New Roman"/>
          <w:sz w:val="28"/>
          <w:szCs w:val="28"/>
        </w:rPr>
        <w:t xml:space="preserve">Nghị quyết </w:t>
      </w:r>
      <w:r w:rsidR="00F96CF7" w:rsidRPr="00F96CF7">
        <w:rPr>
          <w:rFonts w:ascii="Times New Roman" w:hAnsi="Times New Roman" w:cs="Times New Roman"/>
          <w:sz w:val="28"/>
          <w:szCs w:val="28"/>
        </w:rPr>
        <w:t>Quy định một số chính sách về khen thưởng cho giáo viên</w:t>
      </w:r>
      <w:r w:rsidR="000031F6">
        <w:rPr>
          <w:rFonts w:ascii="Times New Roman" w:hAnsi="Times New Roman" w:cs="Times New Roman"/>
          <w:sz w:val="28"/>
          <w:szCs w:val="28"/>
          <w:lang w:val="en-US"/>
        </w:rPr>
        <w:t>, học sinh, học viên</w:t>
      </w:r>
      <w:r w:rsidR="00F96CF7" w:rsidRPr="00F96CF7">
        <w:rPr>
          <w:rFonts w:ascii="Times New Roman" w:hAnsi="Times New Roman" w:cs="Times New Roman"/>
          <w:sz w:val="28"/>
          <w:szCs w:val="28"/>
        </w:rPr>
        <w:t xml:space="preserve"> đạt giải trong các kỳ thi cấp thành phố, quốc gia, khu vực, quốc tế</w:t>
      </w:r>
      <w:r w:rsidR="000031F6">
        <w:rPr>
          <w:rFonts w:ascii="Times New Roman" w:hAnsi="Times New Roman" w:cs="Times New Roman"/>
          <w:sz w:val="28"/>
          <w:szCs w:val="28"/>
          <w:lang w:val="en-US"/>
        </w:rPr>
        <w:t xml:space="preserve"> và</w:t>
      </w:r>
      <w:r w:rsidR="00F96CF7" w:rsidRPr="00F96CF7">
        <w:rPr>
          <w:rFonts w:ascii="Times New Roman" w:hAnsi="Times New Roman" w:cs="Times New Roman"/>
          <w:sz w:val="28"/>
          <w:szCs w:val="28"/>
        </w:rPr>
        <w:t xml:space="preserve"> giáo viên có công đào tạo, bồi dưỡng học sinh, học viên đoạt giải trong các kỳ thi trên địa bàn thành phố Hồ Chí Minh</w:t>
      </w:r>
      <w:r w:rsidRPr="00132C87">
        <w:rPr>
          <w:rFonts w:ascii="Times New Roman" w:hAnsi="Times New Roman" w:cs="Times New Roman"/>
          <w:sz w:val="28"/>
          <w:szCs w:val="28"/>
        </w:rPr>
        <w:t xml:space="preserve">, </w:t>
      </w:r>
      <w:r w:rsidR="000B22F8">
        <w:rPr>
          <w:rFonts w:ascii="Times New Roman" w:hAnsi="Times New Roman" w:cs="Times New Roman"/>
          <w:sz w:val="28"/>
          <w:szCs w:val="28"/>
          <w:lang w:val="en-US"/>
        </w:rPr>
        <w:br/>
      </w:r>
      <w:r w:rsidRPr="00132C87">
        <w:rPr>
          <w:rFonts w:ascii="Times New Roman" w:hAnsi="Times New Roman" w:cs="Times New Roman"/>
          <w:sz w:val="28"/>
          <w:szCs w:val="28"/>
        </w:rPr>
        <w:t>Sở</w:t>
      </w:r>
      <w:r w:rsidRPr="00750897">
        <w:rPr>
          <w:rFonts w:ascii="Times New Roman" w:hAnsi="Times New Roman" w:cs="Times New Roman"/>
          <w:spacing w:val="-6"/>
          <w:sz w:val="28"/>
          <w:szCs w:val="28"/>
        </w:rPr>
        <w:t xml:space="preserve"> Giáo dục và Đào tạo kính trình </w:t>
      </w:r>
      <w:r w:rsidRPr="00132C87">
        <w:rPr>
          <w:rFonts w:ascii="Times New Roman" w:hAnsi="Times New Roman" w:cs="Times New Roman"/>
          <w:spacing w:val="-6"/>
          <w:sz w:val="28"/>
          <w:szCs w:val="28"/>
        </w:rPr>
        <w:t>Hội đồng nhân dân thành phố</w:t>
      </w:r>
      <w:r w:rsidRPr="00750897">
        <w:rPr>
          <w:rFonts w:ascii="Times New Roman" w:hAnsi="Times New Roman" w:cs="Times New Roman"/>
          <w:spacing w:val="-6"/>
          <w:sz w:val="28"/>
          <w:szCs w:val="28"/>
        </w:rPr>
        <w:t xml:space="preserve"> xem xét, quyết định.</w:t>
      </w:r>
      <w:r w:rsidRPr="00132C87">
        <w:rPr>
          <w:rFonts w:ascii="Times New Roman" w:hAnsi="Times New Roman" w:cs="Times New Roman"/>
          <w:spacing w:val="-6"/>
          <w:sz w:val="28"/>
          <w:szCs w:val="28"/>
        </w:rPr>
        <w:t>/.</w:t>
      </w:r>
    </w:p>
    <w:p w:rsidR="00180F3F" w:rsidRPr="00180F3F" w:rsidRDefault="00180F3F" w:rsidP="000031F6">
      <w:pPr>
        <w:spacing w:before="120" w:line="276" w:lineRule="auto"/>
        <w:ind w:firstLine="630"/>
        <w:jc w:val="both"/>
        <w:rPr>
          <w:rFonts w:ascii="Times New Roman" w:hAnsi="Times New Roman" w:cs="Times New Roman"/>
          <w:bCs/>
          <w:sz w:val="28"/>
          <w:szCs w:val="28"/>
          <w:lang w:val="en-US"/>
        </w:rPr>
      </w:pPr>
    </w:p>
    <w:p w:rsidR="005533EA" w:rsidRPr="008475E0" w:rsidRDefault="005533EA" w:rsidP="00155FB1">
      <w:pPr>
        <w:tabs>
          <w:tab w:val="right" w:leader="dot" w:pos="7920"/>
        </w:tabs>
        <w:spacing w:line="360" w:lineRule="auto"/>
        <w:jc w:val="both"/>
        <w:rPr>
          <w:rFonts w:ascii="Times New Roman" w:hAnsi="Times New Roman" w:cs="Times New Roman"/>
          <w:i/>
          <w:sz w:val="28"/>
          <w:szCs w:val="28"/>
        </w:rPr>
      </w:pPr>
    </w:p>
    <w:tbl>
      <w:tblPr>
        <w:tblW w:w="0" w:type="auto"/>
        <w:tblLook w:val="01E0" w:firstRow="1" w:lastRow="1" w:firstColumn="1" w:lastColumn="1" w:noHBand="0" w:noVBand="0"/>
      </w:tblPr>
      <w:tblGrid>
        <w:gridCol w:w="4428"/>
        <w:gridCol w:w="4428"/>
      </w:tblGrid>
      <w:tr w:rsidR="00155FB1" w:rsidRPr="00681C52" w:rsidTr="00155FB1">
        <w:tc>
          <w:tcPr>
            <w:tcW w:w="4428" w:type="dxa"/>
          </w:tcPr>
          <w:p w:rsidR="005533EA" w:rsidRDefault="00155FB1" w:rsidP="005533EA">
            <w:pPr>
              <w:tabs>
                <w:tab w:val="right" w:leader="dot" w:pos="7920"/>
              </w:tabs>
              <w:spacing w:line="276" w:lineRule="auto"/>
              <w:rPr>
                <w:rFonts w:ascii="Times New Roman" w:eastAsia="Times New Roman" w:hAnsi="Times New Roman" w:cs="Times New Roman"/>
              </w:rPr>
            </w:pPr>
            <w:r w:rsidRPr="005533EA">
              <w:rPr>
                <w:rFonts w:ascii="Times New Roman" w:eastAsia="Times New Roman" w:hAnsi="Times New Roman" w:cs="Times New Roman"/>
                <w:b/>
                <w:i/>
              </w:rPr>
              <w:t>Nơi nhận:</w:t>
            </w:r>
            <w:r w:rsidRPr="00681C52">
              <w:rPr>
                <w:rFonts w:ascii="Times New Roman" w:eastAsia="Times New Roman" w:hAnsi="Times New Roman" w:cs="Times New Roman"/>
                <w:b/>
                <w:i/>
                <w:sz w:val="28"/>
                <w:szCs w:val="28"/>
              </w:rPr>
              <w:br/>
            </w:r>
            <w:r w:rsidRPr="00155FB1">
              <w:rPr>
                <w:rFonts w:ascii="Times New Roman" w:eastAsia="Times New Roman" w:hAnsi="Times New Roman" w:cs="Times New Roman"/>
                <w:sz w:val="22"/>
                <w:szCs w:val="22"/>
              </w:rPr>
              <w:t>- Như trên;</w:t>
            </w:r>
          </w:p>
          <w:p w:rsidR="005533EA" w:rsidRDefault="005533EA" w:rsidP="005533EA">
            <w:pPr>
              <w:tabs>
                <w:tab w:val="right" w:leader="dot" w:pos="7920"/>
              </w:tabs>
              <w:spacing w:line="276" w:lineRule="auto"/>
              <w:rPr>
                <w:rFonts w:ascii="Times New Roman" w:eastAsia="Times New Roman" w:hAnsi="Times New Roman" w:cs="Times New Roman"/>
              </w:rPr>
            </w:pPr>
            <w:r>
              <w:rPr>
                <w:rFonts w:ascii="Times New Roman" w:eastAsia="Times New Roman" w:hAnsi="Times New Roman" w:cs="Times New Roman"/>
                <w:sz w:val="22"/>
                <w:szCs w:val="22"/>
              </w:rPr>
              <w:t>- V</w:t>
            </w:r>
            <w:r w:rsidRPr="005533EA">
              <w:rPr>
                <w:rFonts w:ascii="Times New Roman" w:eastAsia="Times New Roman" w:hAnsi="Times New Roman" w:cs="Times New Roman"/>
                <w:sz w:val="22"/>
                <w:szCs w:val="22"/>
              </w:rPr>
              <w:t>ăn</w:t>
            </w:r>
            <w:r>
              <w:rPr>
                <w:rFonts w:ascii="Times New Roman" w:eastAsia="Times New Roman" w:hAnsi="Times New Roman" w:cs="Times New Roman"/>
                <w:sz w:val="22"/>
                <w:szCs w:val="22"/>
              </w:rPr>
              <w:t xml:space="preserve"> ph</w:t>
            </w:r>
            <w:r w:rsidRPr="005533EA">
              <w:rPr>
                <w:rFonts w:ascii="Times New Roman" w:eastAsia="Times New Roman" w:hAnsi="Times New Roman" w:cs="Times New Roman"/>
                <w:sz w:val="22"/>
                <w:szCs w:val="22"/>
              </w:rPr>
              <w:t>òng</w:t>
            </w:r>
            <w:r w:rsidR="00750897" w:rsidRPr="00132C87">
              <w:rPr>
                <w:rFonts w:ascii="Times New Roman" w:eastAsia="Times New Roman" w:hAnsi="Times New Roman" w:cs="Times New Roman"/>
                <w:sz w:val="22"/>
                <w:szCs w:val="22"/>
              </w:rPr>
              <w:t xml:space="preserve"> </w:t>
            </w:r>
            <w:r w:rsidRPr="005533EA">
              <w:rPr>
                <w:rFonts w:ascii="Times New Roman" w:eastAsia="Times New Roman" w:hAnsi="Times New Roman" w:cs="Times New Roman"/>
                <w:sz w:val="22"/>
                <w:szCs w:val="22"/>
              </w:rPr>
              <w:t>Ủy</w:t>
            </w:r>
            <w:r>
              <w:rPr>
                <w:rFonts w:ascii="Times New Roman" w:eastAsia="Times New Roman" w:hAnsi="Times New Roman" w:cs="Times New Roman"/>
                <w:sz w:val="22"/>
                <w:szCs w:val="22"/>
              </w:rPr>
              <w:t xml:space="preserve"> ban nh</w:t>
            </w:r>
            <w:r w:rsidRPr="005533EA">
              <w:rPr>
                <w:rFonts w:ascii="Times New Roman" w:eastAsia="Times New Roman" w:hAnsi="Times New Roman" w:cs="Times New Roman"/>
                <w:sz w:val="22"/>
                <w:szCs w:val="22"/>
              </w:rPr>
              <w:t>ân</w:t>
            </w:r>
            <w:r>
              <w:rPr>
                <w:rFonts w:ascii="Times New Roman" w:eastAsia="Times New Roman" w:hAnsi="Times New Roman" w:cs="Times New Roman"/>
                <w:sz w:val="22"/>
                <w:szCs w:val="22"/>
              </w:rPr>
              <w:t xml:space="preserve"> d</w:t>
            </w:r>
            <w:r w:rsidRPr="005533EA">
              <w:rPr>
                <w:rFonts w:ascii="Times New Roman" w:eastAsia="Times New Roman" w:hAnsi="Times New Roman" w:cs="Times New Roman"/>
                <w:sz w:val="22"/>
                <w:szCs w:val="22"/>
              </w:rPr>
              <w:t>ân</w:t>
            </w:r>
            <w:r>
              <w:rPr>
                <w:rFonts w:ascii="Times New Roman" w:eastAsia="Times New Roman" w:hAnsi="Times New Roman" w:cs="Times New Roman"/>
                <w:sz w:val="22"/>
                <w:szCs w:val="22"/>
              </w:rPr>
              <w:t xml:space="preserve"> Th</w:t>
            </w:r>
            <w:r w:rsidRPr="005533EA">
              <w:rPr>
                <w:rFonts w:ascii="Times New Roman" w:eastAsia="Times New Roman" w:hAnsi="Times New Roman" w:cs="Times New Roman"/>
                <w:sz w:val="22"/>
                <w:szCs w:val="22"/>
              </w:rPr>
              <w:t>ành</w:t>
            </w:r>
            <w:r>
              <w:rPr>
                <w:rFonts w:ascii="Times New Roman" w:eastAsia="Times New Roman" w:hAnsi="Times New Roman" w:cs="Times New Roman"/>
                <w:sz w:val="22"/>
                <w:szCs w:val="22"/>
              </w:rPr>
              <w:t xml:space="preserve"> ph</w:t>
            </w:r>
            <w:r w:rsidRPr="005533EA">
              <w:rPr>
                <w:rFonts w:ascii="Times New Roman" w:eastAsia="Times New Roman" w:hAnsi="Times New Roman" w:cs="Times New Roman"/>
                <w:sz w:val="22"/>
                <w:szCs w:val="22"/>
              </w:rPr>
              <w:t>ố</w:t>
            </w:r>
            <w:r>
              <w:rPr>
                <w:rFonts w:ascii="Times New Roman" w:eastAsia="Times New Roman" w:hAnsi="Times New Roman" w:cs="Times New Roman"/>
                <w:sz w:val="22"/>
                <w:szCs w:val="22"/>
              </w:rPr>
              <w:t>;</w:t>
            </w:r>
          </w:p>
          <w:p w:rsidR="00155FB1" w:rsidRPr="00155FB1" w:rsidRDefault="005533EA" w:rsidP="005533EA">
            <w:pPr>
              <w:tabs>
                <w:tab w:val="right" w:leader="dot" w:pos="7920"/>
              </w:tabs>
              <w:spacing w:line="276" w:lineRule="auto"/>
              <w:rPr>
                <w:rFonts w:ascii="Times New Roman" w:eastAsia="Times New Roman" w:hAnsi="Times New Roman" w:cs="Times New Roman"/>
                <w:b/>
                <w:i/>
                <w:sz w:val="28"/>
                <w:szCs w:val="28"/>
              </w:rPr>
            </w:pPr>
            <w:r>
              <w:rPr>
                <w:rFonts w:ascii="Times New Roman" w:eastAsia="Times New Roman" w:hAnsi="Times New Roman" w:cs="Times New Roman"/>
                <w:sz w:val="22"/>
                <w:szCs w:val="22"/>
              </w:rPr>
              <w:t>- S</w:t>
            </w:r>
            <w:r w:rsidRPr="005533EA">
              <w:rPr>
                <w:rFonts w:ascii="Times New Roman" w:eastAsia="Times New Roman" w:hAnsi="Times New Roman" w:cs="Times New Roman"/>
                <w:sz w:val="22"/>
                <w:szCs w:val="22"/>
              </w:rPr>
              <w:t>ở</w:t>
            </w:r>
            <w:r>
              <w:rPr>
                <w:rFonts w:ascii="Times New Roman" w:eastAsia="Times New Roman" w:hAnsi="Times New Roman" w:cs="Times New Roman"/>
                <w:sz w:val="22"/>
                <w:szCs w:val="22"/>
              </w:rPr>
              <w:t xml:space="preserve"> T</w:t>
            </w:r>
            <w:r w:rsidRPr="005533EA">
              <w:rPr>
                <w:rFonts w:ascii="Times New Roman" w:eastAsia="Times New Roman" w:hAnsi="Times New Roman" w:cs="Times New Roman"/>
                <w:sz w:val="22"/>
                <w:szCs w:val="22"/>
              </w:rPr>
              <w:t>ư</w:t>
            </w:r>
            <w:r>
              <w:rPr>
                <w:rFonts w:ascii="Times New Roman" w:eastAsia="Times New Roman" w:hAnsi="Times New Roman" w:cs="Times New Roman"/>
                <w:sz w:val="22"/>
                <w:szCs w:val="22"/>
              </w:rPr>
              <w:t xml:space="preserve"> ph</w:t>
            </w:r>
            <w:r w:rsidRPr="005533EA">
              <w:rPr>
                <w:rFonts w:ascii="Times New Roman" w:eastAsia="Times New Roman" w:hAnsi="Times New Roman" w:cs="Times New Roman"/>
                <w:sz w:val="22"/>
                <w:szCs w:val="22"/>
              </w:rPr>
              <w:t>áp</w:t>
            </w:r>
            <w:r>
              <w:rPr>
                <w:rFonts w:ascii="Times New Roman" w:eastAsia="Times New Roman" w:hAnsi="Times New Roman" w:cs="Times New Roman"/>
                <w:sz w:val="22"/>
                <w:szCs w:val="22"/>
              </w:rPr>
              <w:t>;</w:t>
            </w:r>
            <w:r w:rsidR="00155FB1" w:rsidRPr="00155FB1">
              <w:rPr>
                <w:rFonts w:ascii="Times New Roman" w:eastAsia="Times New Roman" w:hAnsi="Times New Roman" w:cs="Times New Roman"/>
                <w:sz w:val="22"/>
                <w:szCs w:val="22"/>
              </w:rPr>
              <w:br/>
              <w:t>- Lưu: VP</w:t>
            </w:r>
          </w:p>
        </w:tc>
        <w:tc>
          <w:tcPr>
            <w:tcW w:w="4428" w:type="dxa"/>
          </w:tcPr>
          <w:p w:rsidR="00155FB1" w:rsidRPr="008475E0" w:rsidRDefault="00155FB1" w:rsidP="005533EA">
            <w:pPr>
              <w:tabs>
                <w:tab w:val="right" w:leader="dot" w:pos="7920"/>
              </w:tabs>
              <w:spacing w:line="276" w:lineRule="auto"/>
              <w:jc w:val="center"/>
              <w:rPr>
                <w:rFonts w:ascii="Times New Roman" w:eastAsia="Times New Roman" w:hAnsi="Times New Roman" w:cs="Times New Roman"/>
                <w:b/>
                <w:sz w:val="28"/>
                <w:szCs w:val="28"/>
              </w:rPr>
            </w:pPr>
            <w:r w:rsidRPr="008475E0">
              <w:rPr>
                <w:rFonts w:ascii="Times New Roman" w:eastAsia="Times New Roman" w:hAnsi="Times New Roman" w:cs="Times New Roman"/>
                <w:b/>
                <w:sz w:val="28"/>
                <w:szCs w:val="28"/>
              </w:rPr>
              <w:t>GIÁM ĐỐC</w:t>
            </w:r>
            <w:r w:rsidRPr="008475E0">
              <w:rPr>
                <w:rFonts w:ascii="Times New Roman" w:eastAsia="Times New Roman" w:hAnsi="Times New Roman" w:cs="Times New Roman"/>
                <w:b/>
                <w:sz w:val="28"/>
                <w:szCs w:val="28"/>
              </w:rPr>
              <w:br/>
            </w:r>
          </w:p>
          <w:p w:rsidR="00155FB1" w:rsidRDefault="00155FB1" w:rsidP="005533EA">
            <w:pPr>
              <w:tabs>
                <w:tab w:val="right" w:leader="dot" w:pos="7920"/>
              </w:tabs>
              <w:spacing w:line="276" w:lineRule="auto"/>
              <w:jc w:val="center"/>
              <w:rPr>
                <w:rFonts w:ascii="Times New Roman" w:eastAsia="Times New Roman" w:hAnsi="Times New Roman" w:cs="Times New Roman"/>
                <w:b/>
                <w:sz w:val="28"/>
                <w:szCs w:val="28"/>
                <w:lang w:val="en-US"/>
              </w:rPr>
            </w:pPr>
          </w:p>
          <w:p w:rsidR="000B22F8" w:rsidRDefault="000B22F8" w:rsidP="005533EA">
            <w:pPr>
              <w:tabs>
                <w:tab w:val="right" w:leader="dot" w:pos="7920"/>
              </w:tabs>
              <w:spacing w:line="276" w:lineRule="auto"/>
              <w:jc w:val="center"/>
              <w:rPr>
                <w:rFonts w:ascii="Times New Roman" w:eastAsia="Times New Roman" w:hAnsi="Times New Roman" w:cs="Times New Roman"/>
                <w:b/>
                <w:sz w:val="28"/>
                <w:szCs w:val="28"/>
                <w:lang w:val="en-US"/>
              </w:rPr>
            </w:pPr>
          </w:p>
          <w:p w:rsidR="000B22F8" w:rsidRPr="000B22F8" w:rsidRDefault="000B22F8" w:rsidP="005533EA">
            <w:pPr>
              <w:tabs>
                <w:tab w:val="right" w:leader="dot" w:pos="7920"/>
              </w:tabs>
              <w:spacing w:line="276" w:lineRule="auto"/>
              <w:jc w:val="center"/>
              <w:rPr>
                <w:rFonts w:ascii="Times New Roman" w:eastAsia="Times New Roman" w:hAnsi="Times New Roman" w:cs="Times New Roman"/>
                <w:b/>
                <w:sz w:val="28"/>
                <w:szCs w:val="28"/>
                <w:lang w:val="en-US"/>
              </w:rPr>
            </w:pPr>
            <w:bookmarkStart w:id="0" w:name="_GoBack"/>
            <w:bookmarkEnd w:id="0"/>
          </w:p>
          <w:p w:rsidR="005533EA" w:rsidRDefault="005533EA" w:rsidP="005533EA">
            <w:pPr>
              <w:tabs>
                <w:tab w:val="right" w:leader="dot" w:pos="7920"/>
              </w:tabs>
              <w:spacing w:line="276" w:lineRule="auto"/>
              <w:jc w:val="center"/>
              <w:rPr>
                <w:rFonts w:ascii="Times New Roman" w:eastAsia="Times New Roman" w:hAnsi="Times New Roman" w:cs="Times New Roman"/>
                <w:b/>
                <w:sz w:val="28"/>
                <w:szCs w:val="28"/>
              </w:rPr>
            </w:pPr>
          </w:p>
          <w:p w:rsidR="00155FB1" w:rsidRPr="008475E0" w:rsidRDefault="00155FB1" w:rsidP="005533EA">
            <w:pPr>
              <w:tabs>
                <w:tab w:val="right" w:leader="dot" w:pos="7920"/>
              </w:tabs>
              <w:spacing w:line="276" w:lineRule="auto"/>
              <w:jc w:val="center"/>
              <w:rPr>
                <w:rFonts w:ascii="Times New Roman" w:eastAsia="Times New Roman" w:hAnsi="Times New Roman" w:cs="Times New Roman"/>
                <w:b/>
                <w:sz w:val="28"/>
                <w:szCs w:val="28"/>
              </w:rPr>
            </w:pPr>
            <w:r w:rsidRPr="008475E0">
              <w:rPr>
                <w:rFonts w:ascii="Times New Roman" w:eastAsia="Times New Roman" w:hAnsi="Times New Roman" w:cs="Times New Roman"/>
                <w:b/>
                <w:sz w:val="28"/>
                <w:szCs w:val="28"/>
              </w:rPr>
              <w:t>Lê Hồng Sơn</w:t>
            </w:r>
          </w:p>
        </w:tc>
      </w:tr>
    </w:tbl>
    <w:p w:rsidR="001637BE" w:rsidRPr="00132C87" w:rsidRDefault="001637BE">
      <w:pPr>
        <w:rPr>
          <w:rFonts w:ascii="Times New Roman" w:hAnsi="Times New Roman" w:cs="Times New Roman"/>
          <w:sz w:val="28"/>
          <w:szCs w:val="28"/>
        </w:rPr>
      </w:pPr>
    </w:p>
    <w:p w:rsidR="00B01671" w:rsidRPr="00132C87" w:rsidRDefault="00B01671">
      <w:pPr>
        <w:rPr>
          <w:rFonts w:ascii="Times New Roman" w:hAnsi="Times New Roman" w:cs="Times New Roman"/>
          <w:sz w:val="28"/>
          <w:szCs w:val="28"/>
        </w:rPr>
      </w:pPr>
    </w:p>
    <w:p w:rsidR="0045006F" w:rsidRDefault="0045006F" w:rsidP="0045006F">
      <w:pPr>
        <w:tabs>
          <w:tab w:val="right" w:leader="dot" w:pos="7920"/>
        </w:tabs>
        <w:spacing w:before="120" w:after="120" w:line="276" w:lineRule="auto"/>
        <w:jc w:val="both"/>
        <w:rPr>
          <w:rFonts w:ascii="Times New Roman" w:hAnsi="Times New Roman" w:cs="Times New Roman"/>
          <w:i/>
          <w:sz w:val="28"/>
          <w:szCs w:val="28"/>
        </w:rPr>
      </w:pPr>
      <w:r>
        <w:rPr>
          <w:rFonts w:ascii="Times New Roman" w:hAnsi="Times New Roman" w:cs="Times New Roman"/>
          <w:i/>
          <w:sz w:val="28"/>
          <w:szCs w:val="28"/>
        </w:rPr>
        <w:t>H</w:t>
      </w:r>
      <w:r w:rsidRPr="003932EC">
        <w:rPr>
          <w:rFonts w:ascii="Times New Roman" w:hAnsi="Times New Roman" w:cs="Times New Roman"/>
          <w:i/>
          <w:sz w:val="28"/>
          <w:szCs w:val="28"/>
        </w:rPr>
        <w:t>ồ</w:t>
      </w:r>
      <w:r>
        <w:rPr>
          <w:rFonts w:ascii="Times New Roman" w:hAnsi="Times New Roman" w:cs="Times New Roman"/>
          <w:i/>
          <w:sz w:val="28"/>
          <w:szCs w:val="28"/>
        </w:rPr>
        <w:t xml:space="preserve"> s</w:t>
      </w:r>
      <w:r w:rsidRPr="003932EC">
        <w:rPr>
          <w:rFonts w:ascii="Times New Roman" w:hAnsi="Times New Roman" w:cs="Times New Roman"/>
          <w:i/>
          <w:sz w:val="28"/>
          <w:szCs w:val="28"/>
        </w:rPr>
        <w:t>ơ</w:t>
      </w:r>
      <w:r w:rsidR="00B877A0">
        <w:rPr>
          <w:rFonts w:ascii="Times New Roman" w:hAnsi="Times New Roman" w:cs="Times New Roman"/>
          <w:i/>
          <w:sz w:val="28"/>
          <w:szCs w:val="28"/>
          <w:lang w:val="en-US"/>
        </w:rPr>
        <w:t xml:space="preserve"> </w:t>
      </w:r>
      <w:r w:rsidRPr="003932EC">
        <w:rPr>
          <w:rFonts w:ascii="Times New Roman" w:hAnsi="Times New Roman" w:cs="Times New Roman"/>
          <w:i/>
          <w:sz w:val="28"/>
          <w:szCs w:val="28"/>
        </w:rPr>
        <w:t>đính</w:t>
      </w:r>
      <w:r>
        <w:rPr>
          <w:rFonts w:ascii="Times New Roman" w:hAnsi="Times New Roman" w:cs="Times New Roman"/>
          <w:i/>
          <w:sz w:val="28"/>
          <w:szCs w:val="28"/>
        </w:rPr>
        <w:t xml:space="preserve"> k</w:t>
      </w:r>
      <w:r w:rsidRPr="003932EC">
        <w:rPr>
          <w:rFonts w:ascii="Times New Roman" w:hAnsi="Times New Roman" w:cs="Times New Roman"/>
          <w:i/>
          <w:sz w:val="28"/>
          <w:szCs w:val="28"/>
        </w:rPr>
        <w:t>èm</w:t>
      </w:r>
      <w:r w:rsidRPr="00662818">
        <w:rPr>
          <w:rFonts w:ascii="Times New Roman" w:hAnsi="Times New Roman" w:cs="Times New Roman"/>
          <w:i/>
          <w:sz w:val="28"/>
          <w:szCs w:val="28"/>
        </w:rPr>
        <w:t xml:space="preserve">: </w:t>
      </w:r>
    </w:p>
    <w:p w:rsidR="002C51AF" w:rsidRPr="00132C87" w:rsidRDefault="002C51AF" w:rsidP="002C51AF">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rPr>
      </w:pPr>
      <w:r w:rsidRPr="002C51AF">
        <w:rPr>
          <w:rFonts w:ascii="Times New Roman" w:hAnsi="Times New Roman" w:cs="Times New Roman"/>
          <w:i/>
          <w:sz w:val="28"/>
          <w:szCs w:val="28"/>
        </w:rPr>
        <w:t>Tờ trình đề nghị xây dựng nghị quyết</w:t>
      </w:r>
      <w:r w:rsidRPr="00132C87">
        <w:rPr>
          <w:rFonts w:ascii="Times New Roman" w:hAnsi="Times New Roman" w:cs="Times New Roman"/>
          <w:i/>
          <w:sz w:val="28"/>
          <w:szCs w:val="28"/>
        </w:rPr>
        <w:t>;</w:t>
      </w:r>
    </w:p>
    <w:p w:rsidR="0045006F" w:rsidRPr="00132C87" w:rsidRDefault="0045006F" w:rsidP="002C51AF">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rPr>
      </w:pPr>
      <w:r w:rsidRPr="002C51AF">
        <w:rPr>
          <w:rFonts w:ascii="Times New Roman" w:hAnsi="Times New Roman" w:cs="Times New Roman"/>
          <w:i/>
          <w:sz w:val="28"/>
          <w:szCs w:val="28"/>
        </w:rPr>
        <w:t>Báo cáo</w:t>
      </w:r>
      <w:r w:rsidR="009B29D9" w:rsidRPr="00132C87">
        <w:rPr>
          <w:rFonts w:ascii="Times New Roman" w:hAnsi="Times New Roman" w:cs="Times New Roman"/>
          <w:i/>
          <w:sz w:val="28"/>
          <w:szCs w:val="28"/>
        </w:rPr>
        <w:t xml:space="preserve"> </w:t>
      </w:r>
      <w:r w:rsidRPr="002C51AF">
        <w:rPr>
          <w:rFonts w:ascii="Times New Roman" w:hAnsi="Times New Roman" w:cs="Times New Roman"/>
          <w:i/>
          <w:sz w:val="28"/>
          <w:szCs w:val="28"/>
        </w:rPr>
        <w:t xml:space="preserve">đánh giá tác động của chính sách đề nghị xây dựng Nghị quyết; </w:t>
      </w:r>
    </w:p>
    <w:p w:rsidR="002C51AF" w:rsidRPr="00132C87" w:rsidRDefault="002C51AF" w:rsidP="002C51AF">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rPr>
      </w:pPr>
      <w:r w:rsidRPr="002C51AF">
        <w:rPr>
          <w:rFonts w:ascii="Times New Roman" w:hAnsi="Times New Roman" w:cs="Times New Roman"/>
          <w:i/>
          <w:sz w:val="28"/>
          <w:szCs w:val="28"/>
        </w:rPr>
        <w:t>Bản tổng hợp, giải trình, tiếp thu ý kiến góp ý của các cơ quan, tổ chức, cá nhân và đối tượng chịu sự tác động trực tiếp; bản chụp ý kiến góp ý</w:t>
      </w:r>
      <w:r w:rsidRPr="00132C87">
        <w:rPr>
          <w:rFonts w:ascii="Times New Roman" w:hAnsi="Times New Roman" w:cs="Times New Roman"/>
          <w:i/>
          <w:sz w:val="28"/>
          <w:szCs w:val="28"/>
        </w:rPr>
        <w:t>;</w:t>
      </w:r>
    </w:p>
    <w:p w:rsidR="0045006F" w:rsidRPr="00132C87" w:rsidRDefault="002C51AF" w:rsidP="002C51AF">
      <w:pPr>
        <w:pStyle w:val="ListParagraph"/>
        <w:numPr>
          <w:ilvl w:val="0"/>
          <w:numId w:val="8"/>
        </w:numPr>
        <w:tabs>
          <w:tab w:val="right" w:leader="dot" w:pos="7920"/>
        </w:tabs>
        <w:spacing w:before="120" w:after="120" w:line="276" w:lineRule="auto"/>
        <w:jc w:val="both"/>
        <w:rPr>
          <w:rFonts w:ascii="Times New Roman" w:hAnsi="Times New Roman" w:cs="Times New Roman"/>
          <w:i/>
          <w:sz w:val="28"/>
          <w:szCs w:val="28"/>
        </w:rPr>
      </w:pPr>
      <w:r w:rsidRPr="00132C87">
        <w:rPr>
          <w:rFonts w:ascii="Times New Roman" w:hAnsi="Times New Roman" w:cs="Times New Roman"/>
          <w:i/>
          <w:sz w:val="28"/>
          <w:szCs w:val="28"/>
        </w:rPr>
        <w:t xml:space="preserve">Đề cương </w:t>
      </w:r>
      <w:r w:rsidR="0045006F" w:rsidRPr="002C51AF">
        <w:rPr>
          <w:rFonts w:ascii="Times New Roman" w:hAnsi="Times New Roman" w:cs="Times New Roman"/>
          <w:i/>
          <w:sz w:val="28"/>
          <w:szCs w:val="28"/>
        </w:rPr>
        <w:t>Dự thảo Nghị quyết;</w:t>
      </w:r>
    </w:p>
    <w:p w:rsidR="0045006F" w:rsidRPr="00142642" w:rsidRDefault="0045006F" w:rsidP="00C2015C">
      <w:pPr>
        <w:tabs>
          <w:tab w:val="right" w:leader="dot" w:pos="7920"/>
        </w:tabs>
        <w:spacing w:before="120" w:after="120" w:line="276" w:lineRule="auto"/>
        <w:ind w:firstLine="567"/>
        <w:jc w:val="both"/>
        <w:rPr>
          <w:rFonts w:ascii="Times New Roman" w:hAnsi="Times New Roman" w:cs="Times New Roman"/>
          <w:i/>
          <w:sz w:val="28"/>
          <w:szCs w:val="28"/>
        </w:rPr>
      </w:pPr>
    </w:p>
    <w:p w:rsidR="0045006F" w:rsidRPr="00EF3DE2" w:rsidRDefault="0045006F">
      <w:pPr>
        <w:rPr>
          <w:rFonts w:ascii="Times New Roman" w:hAnsi="Times New Roman" w:cs="Times New Roman"/>
          <w:sz w:val="28"/>
          <w:szCs w:val="28"/>
        </w:rPr>
      </w:pPr>
    </w:p>
    <w:sectPr w:rsidR="0045006F" w:rsidRPr="00EF3DE2" w:rsidSect="0085368C">
      <w:headerReference w:type="default" r:id="rId8"/>
      <w:pgSz w:w="11909" w:h="16834" w:code="9"/>
      <w:pgMar w:top="1134" w:right="839"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47" w:rsidRDefault="00F90547" w:rsidP="00D31C9B">
      <w:r>
        <w:separator/>
      </w:r>
    </w:p>
  </w:endnote>
  <w:endnote w:type="continuationSeparator" w:id="0">
    <w:p w:rsidR="00F90547" w:rsidRDefault="00F90547" w:rsidP="00D3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47" w:rsidRDefault="00F90547" w:rsidP="00D31C9B">
      <w:r>
        <w:separator/>
      </w:r>
    </w:p>
  </w:footnote>
  <w:footnote w:type="continuationSeparator" w:id="0">
    <w:p w:rsidR="00F90547" w:rsidRDefault="00F90547" w:rsidP="00D3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398097"/>
      <w:docPartObj>
        <w:docPartGallery w:val="Page Numbers (Top of Page)"/>
        <w:docPartUnique/>
      </w:docPartObj>
    </w:sdtPr>
    <w:sdtEndPr>
      <w:rPr>
        <w:rFonts w:ascii="Times New Roman" w:hAnsi="Times New Roman" w:cs="Times New Roman"/>
        <w:noProof/>
      </w:rPr>
    </w:sdtEndPr>
    <w:sdtContent>
      <w:p w:rsidR="00D31C9B" w:rsidRPr="00D31C9B" w:rsidRDefault="00D31C9B">
        <w:pPr>
          <w:pStyle w:val="Header"/>
          <w:jc w:val="center"/>
          <w:rPr>
            <w:rFonts w:ascii="Times New Roman" w:hAnsi="Times New Roman" w:cs="Times New Roman"/>
          </w:rPr>
        </w:pPr>
        <w:r w:rsidRPr="00D31C9B">
          <w:rPr>
            <w:rFonts w:ascii="Times New Roman" w:hAnsi="Times New Roman" w:cs="Times New Roman"/>
          </w:rPr>
          <w:fldChar w:fldCharType="begin"/>
        </w:r>
        <w:r w:rsidRPr="00D31C9B">
          <w:rPr>
            <w:rFonts w:ascii="Times New Roman" w:hAnsi="Times New Roman" w:cs="Times New Roman"/>
          </w:rPr>
          <w:instrText xml:space="preserve"> PAGE   \* MERGEFORMAT </w:instrText>
        </w:r>
        <w:r w:rsidRPr="00D31C9B">
          <w:rPr>
            <w:rFonts w:ascii="Times New Roman" w:hAnsi="Times New Roman" w:cs="Times New Roman"/>
          </w:rPr>
          <w:fldChar w:fldCharType="separate"/>
        </w:r>
        <w:r w:rsidR="000B22F8">
          <w:rPr>
            <w:rFonts w:ascii="Times New Roman" w:hAnsi="Times New Roman" w:cs="Times New Roman"/>
            <w:noProof/>
          </w:rPr>
          <w:t>11</w:t>
        </w:r>
        <w:r w:rsidRPr="00D31C9B">
          <w:rPr>
            <w:rFonts w:ascii="Times New Roman" w:hAnsi="Times New Roman" w:cs="Times New Roman"/>
            <w:noProof/>
          </w:rPr>
          <w:fldChar w:fldCharType="end"/>
        </w:r>
      </w:p>
    </w:sdtContent>
  </w:sdt>
  <w:p w:rsidR="00D31C9B" w:rsidRPr="00D31C9B" w:rsidRDefault="00D31C9B" w:rsidP="00D31C9B">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6F6304CC"/>
    <w:multiLevelType w:val="hybridMultilevel"/>
    <w:tmpl w:val="25C2F368"/>
    <w:lvl w:ilvl="0" w:tplc="0F1AB834">
      <w:start w:val="1"/>
      <w:numFmt w:val="decimal"/>
      <w:lvlText w:val="(%1)"/>
      <w:lvlJc w:val="left"/>
      <w:pPr>
        <w:ind w:left="972" w:hanging="405"/>
      </w:pPr>
      <w:rPr>
        <w:rFonts w:ascii="Times New Roman" w:hAnsi="Times New Roman" w:cs="Times New Roman"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7D5E5DCA"/>
    <w:multiLevelType w:val="hybridMultilevel"/>
    <w:tmpl w:val="177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7F"/>
    <w:rsid w:val="00002D3A"/>
    <w:rsid w:val="000031F6"/>
    <w:rsid w:val="000228CE"/>
    <w:rsid w:val="0002637B"/>
    <w:rsid w:val="00026977"/>
    <w:rsid w:val="000277BE"/>
    <w:rsid w:val="0003465D"/>
    <w:rsid w:val="00034E20"/>
    <w:rsid w:val="000365F6"/>
    <w:rsid w:val="000626E2"/>
    <w:rsid w:val="00063C12"/>
    <w:rsid w:val="000700C5"/>
    <w:rsid w:val="000814D2"/>
    <w:rsid w:val="00086F6D"/>
    <w:rsid w:val="0008759F"/>
    <w:rsid w:val="000964A2"/>
    <w:rsid w:val="000A185A"/>
    <w:rsid w:val="000A6EB9"/>
    <w:rsid w:val="000B0705"/>
    <w:rsid w:val="000B1597"/>
    <w:rsid w:val="000B22F8"/>
    <w:rsid w:val="000B723B"/>
    <w:rsid w:val="000C3AA3"/>
    <w:rsid w:val="000C79D7"/>
    <w:rsid w:val="000D216A"/>
    <w:rsid w:val="0010275D"/>
    <w:rsid w:val="00110AA8"/>
    <w:rsid w:val="001262E2"/>
    <w:rsid w:val="001271BF"/>
    <w:rsid w:val="0013068C"/>
    <w:rsid w:val="00132C87"/>
    <w:rsid w:val="00142642"/>
    <w:rsid w:val="001432A5"/>
    <w:rsid w:val="00154BD0"/>
    <w:rsid w:val="00155FB1"/>
    <w:rsid w:val="00156FCA"/>
    <w:rsid w:val="001637BE"/>
    <w:rsid w:val="00166B13"/>
    <w:rsid w:val="00172C1F"/>
    <w:rsid w:val="00180F3F"/>
    <w:rsid w:val="001816BD"/>
    <w:rsid w:val="0018680A"/>
    <w:rsid w:val="0019152D"/>
    <w:rsid w:val="00194A81"/>
    <w:rsid w:val="001961A3"/>
    <w:rsid w:val="001A74CE"/>
    <w:rsid w:val="001C24BB"/>
    <w:rsid w:val="001C38F2"/>
    <w:rsid w:val="001F7E85"/>
    <w:rsid w:val="00251C05"/>
    <w:rsid w:val="0025271C"/>
    <w:rsid w:val="00267FAD"/>
    <w:rsid w:val="002721D6"/>
    <w:rsid w:val="00272606"/>
    <w:rsid w:val="002B53DC"/>
    <w:rsid w:val="002B6C0E"/>
    <w:rsid w:val="002C0C6A"/>
    <w:rsid w:val="002C17DE"/>
    <w:rsid w:val="002C27C7"/>
    <w:rsid w:val="002C51AF"/>
    <w:rsid w:val="002D109A"/>
    <w:rsid w:val="002D7879"/>
    <w:rsid w:val="002F097D"/>
    <w:rsid w:val="0030022C"/>
    <w:rsid w:val="00303E2B"/>
    <w:rsid w:val="00305210"/>
    <w:rsid w:val="00347F7B"/>
    <w:rsid w:val="003513D3"/>
    <w:rsid w:val="00361755"/>
    <w:rsid w:val="00372FFC"/>
    <w:rsid w:val="00387852"/>
    <w:rsid w:val="003907EC"/>
    <w:rsid w:val="003932EC"/>
    <w:rsid w:val="003A40F2"/>
    <w:rsid w:val="003E1B9A"/>
    <w:rsid w:val="003E3827"/>
    <w:rsid w:val="003F0D7F"/>
    <w:rsid w:val="00410911"/>
    <w:rsid w:val="00412163"/>
    <w:rsid w:val="00413F3A"/>
    <w:rsid w:val="00416B8A"/>
    <w:rsid w:val="00422675"/>
    <w:rsid w:val="0045006F"/>
    <w:rsid w:val="00476BCC"/>
    <w:rsid w:val="00481438"/>
    <w:rsid w:val="004B1500"/>
    <w:rsid w:val="004C01AE"/>
    <w:rsid w:val="004E0D17"/>
    <w:rsid w:val="004F35EB"/>
    <w:rsid w:val="00503A20"/>
    <w:rsid w:val="0050485C"/>
    <w:rsid w:val="005154FE"/>
    <w:rsid w:val="0052644E"/>
    <w:rsid w:val="00530022"/>
    <w:rsid w:val="005533EA"/>
    <w:rsid w:val="00590400"/>
    <w:rsid w:val="005B6EF5"/>
    <w:rsid w:val="005D59EE"/>
    <w:rsid w:val="005E1AAA"/>
    <w:rsid w:val="00601616"/>
    <w:rsid w:val="00614133"/>
    <w:rsid w:val="0063068B"/>
    <w:rsid w:val="006318F6"/>
    <w:rsid w:val="00644BFC"/>
    <w:rsid w:val="006469A2"/>
    <w:rsid w:val="00646DBA"/>
    <w:rsid w:val="00652448"/>
    <w:rsid w:val="0069320B"/>
    <w:rsid w:val="006A56CF"/>
    <w:rsid w:val="006B1DAF"/>
    <w:rsid w:val="006C3001"/>
    <w:rsid w:val="006D5022"/>
    <w:rsid w:val="006E40E0"/>
    <w:rsid w:val="006F3DEB"/>
    <w:rsid w:val="00703584"/>
    <w:rsid w:val="00711E8A"/>
    <w:rsid w:val="00732C13"/>
    <w:rsid w:val="007460C8"/>
    <w:rsid w:val="0074786D"/>
    <w:rsid w:val="00750897"/>
    <w:rsid w:val="007640A0"/>
    <w:rsid w:val="007C0111"/>
    <w:rsid w:val="007C7DDB"/>
    <w:rsid w:val="00814CC2"/>
    <w:rsid w:val="008177B2"/>
    <w:rsid w:val="008240D9"/>
    <w:rsid w:val="00827782"/>
    <w:rsid w:val="008467B1"/>
    <w:rsid w:val="008475E0"/>
    <w:rsid w:val="0085368C"/>
    <w:rsid w:val="00853E6C"/>
    <w:rsid w:val="00863C58"/>
    <w:rsid w:val="00867486"/>
    <w:rsid w:val="00872488"/>
    <w:rsid w:val="00876CCD"/>
    <w:rsid w:val="00887252"/>
    <w:rsid w:val="008C7E5E"/>
    <w:rsid w:val="008E4315"/>
    <w:rsid w:val="0090017E"/>
    <w:rsid w:val="0090367A"/>
    <w:rsid w:val="00907E33"/>
    <w:rsid w:val="0091287C"/>
    <w:rsid w:val="00917A3F"/>
    <w:rsid w:val="00937DB2"/>
    <w:rsid w:val="009A556E"/>
    <w:rsid w:val="009A7380"/>
    <w:rsid w:val="009B29D9"/>
    <w:rsid w:val="009B5367"/>
    <w:rsid w:val="009E23D8"/>
    <w:rsid w:val="009E4A14"/>
    <w:rsid w:val="00A14151"/>
    <w:rsid w:val="00A23A56"/>
    <w:rsid w:val="00A45907"/>
    <w:rsid w:val="00A5678E"/>
    <w:rsid w:val="00A63772"/>
    <w:rsid w:val="00A810ED"/>
    <w:rsid w:val="00A84EE5"/>
    <w:rsid w:val="00AB484E"/>
    <w:rsid w:val="00AB4A83"/>
    <w:rsid w:val="00AC1719"/>
    <w:rsid w:val="00AC49E9"/>
    <w:rsid w:val="00AC6ACB"/>
    <w:rsid w:val="00AD34C4"/>
    <w:rsid w:val="00AD5199"/>
    <w:rsid w:val="00AD6C68"/>
    <w:rsid w:val="00AE1931"/>
    <w:rsid w:val="00AE577D"/>
    <w:rsid w:val="00B01671"/>
    <w:rsid w:val="00B12559"/>
    <w:rsid w:val="00B27F17"/>
    <w:rsid w:val="00B3122F"/>
    <w:rsid w:val="00B3280F"/>
    <w:rsid w:val="00B55AF0"/>
    <w:rsid w:val="00B72382"/>
    <w:rsid w:val="00B877A0"/>
    <w:rsid w:val="00B921AA"/>
    <w:rsid w:val="00B947CE"/>
    <w:rsid w:val="00BA036D"/>
    <w:rsid w:val="00BB09C2"/>
    <w:rsid w:val="00BC69DE"/>
    <w:rsid w:val="00BE3CFA"/>
    <w:rsid w:val="00BF2707"/>
    <w:rsid w:val="00BF5AF2"/>
    <w:rsid w:val="00BF6D53"/>
    <w:rsid w:val="00C03426"/>
    <w:rsid w:val="00C2015C"/>
    <w:rsid w:val="00C338F0"/>
    <w:rsid w:val="00C55BA1"/>
    <w:rsid w:val="00C6078F"/>
    <w:rsid w:val="00C71E9A"/>
    <w:rsid w:val="00C77BD9"/>
    <w:rsid w:val="00C84E6C"/>
    <w:rsid w:val="00C96D63"/>
    <w:rsid w:val="00CA2C7C"/>
    <w:rsid w:val="00CC1947"/>
    <w:rsid w:val="00CC2CEA"/>
    <w:rsid w:val="00CD07E4"/>
    <w:rsid w:val="00CE7716"/>
    <w:rsid w:val="00D31C9B"/>
    <w:rsid w:val="00D32106"/>
    <w:rsid w:val="00D345DF"/>
    <w:rsid w:val="00D518D5"/>
    <w:rsid w:val="00D62DDF"/>
    <w:rsid w:val="00D73A3A"/>
    <w:rsid w:val="00D800D6"/>
    <w:rsid w:val="00D807AC"/>
    <w:rsid w:val="00D874C2"/>
    <w:rsid w:val="00D877AB"/>
    <w:rsid w:val="00D93F00"/>
    <w:rsid w:val="00D95B5F"/>
    <w:rsid w:val="00DC0B0A"/>
    <w:rsid w:val="00DE2124"/>
    <w:rsid w:val="00DF14B6"/>
    <w:rsid w:val="00DF1777"/>
    <w:rsid w:val="00E1609B"/>
    <w:rsid w:val="00E23569"/>
    <w:rsid w:val="00E27A71"/>
    <w:rsid w:val="00E500F9"/>
    <w:rsid w:val="00E503BB"/>
    <w:rsid w:val="00E763C4"/>
    <w:rsid w:val="00E9569B"/>
    <w:rsid w:val="00EA4AF1"/>
    <w:rsid w:val="00EE190C"/>
    <w:rsid w:val="00EE4167"/>
    <w:rsid w:val="00EF3DE2"/>
    <w:rsid w:val="00F23D52"/>
    <w:rsid w:val="00F67224"/>
    <w:rsid w:val="00F71221"/>
    <w:rsid w:val="00F90547"/>
    <w:rsid w:val="00F922B9"/>
    <w:rsid w:val="00F93CE2"/>
    <w:rsid w:val="00F96CF7"/>
    <w:rsid w:val="00FA690E"/>
    <w:rsid w:val="00FA7736"/>
    <w:rsid w:val="00FD05B0"/>
    <w:rsid w:val="00FD089B"/>
    <w:rsid w:val="00FD118C"/>
    <w:rsid w:val="00FD6070"/>
    <w:rsid w:val="00FE52A9"/>
    <w:rsid w:val="00FE7AD3"/>
    <w:rsid w:val="00FF42F3"/>
    <w:rsid w:val="00FF6C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7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F0D7F"/>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7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EF3DE2"/>
    <w:pPr>
      <w:widowControl/>
      <w:ind w:firstLine="1080"/>
      <w:jc w:val="both"/>
    </w:pPr>
    <w:rPr>
      <w:rFonts w:ascii="VNI-Times" w:eastAsia="Times New Roman" w:hAnsi="VNI-Times" w:cs="Times New Roman"/>
      <w:color w:val="auto"/>
      <w:sz w:val="28"/>
      <w:szCs w:val="28"/>
      <w:lang w:val="en-US" w:eastAsia="en-US"/>
    </w:rPr>
  </w:style>
  <w:style w:type="character" w:customStyle="1" w:styleId="BodyTextIndentChar">
    <w:name w:val="Body Text Indent Char"/>
    <w:basedOn w:val="DefaultParagraphFont"/>
    <w:link w:val="BodyTextIndent"/>
    <w:rsid w:val="00EF3DE2"/>
    <w:rPr>
      <w:rFonts w:ascii="VNI-Times" w:eastAsia="Times New Roman" w:hAnsi="VNI-Times" w:cs="Times New Roman"/>
      <w:sz w:val="28"/>
      <w:szCs w:val="28"/>
    </w:rPr>
  </w:style>
  <w:style w:type="paragraph" w:customStyle="1" w:styleId="Char">
    <w:name w:val="Char"/>
    <w:basedOn w:val="Normal"/>
    <w:rsid w:val="00EF3DE2"/>
    <w:pPr>
      <w:jc w:val="both"/>
    </w:pPr>
    <w:rPr>
      <w:rFonts w:ascii="Times New Roman" w:eastAsia="SimSun" w:hAnsi="Times New Roman" w:cs="Times New Roman"/>
      <w:color w:val="auto"/>
      <w:kern w:val="2"/>
      <w:lang w:val="en-US" w:eastAsia="zh-CN"/>
    </w:rPr>
  </w:style>
  <w:style w:type="paragraph" w:customStyle="1" w:styleId="05NidungVB">
    <w:name w:val="05 Nội dung VB"/>
    <w:basedOn w:val="Normal"/>
    <w:rsid w:val="002721D6"/>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BB09C2"/>
    <w:pPr>
      <w:ind w:left="720"/>
      <w:contextualSpacing/>
    </w:pPr>
  </w:style>
  <w:style w:type="paragraph" w:styleId="NormalWeb">
    <w:name w:val="Normal (Web)"/>
    <w:basedOn w:val="Normal"/>
    <w:uiPriority w:val="99"/>
    <w:unhideWhenUsed/>
    <w:rsid w:val="000277BE"/>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652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31C9B"/>
    <w:pPr>
      <w:tabs>
        <w:tab w:val="center" w:pos="4680"/>
        <w:tab w:val="right" w:pos="9360"/>
      </w:tabs>
    </w:pPr>
  </w:style>
  <w:style w:type="character" w:customStyle="1" w:styleId="HeaderChar">
    <w:name w:val="Header Char"/>
    <w:basedOn w:val="DefaultParagraphFont"/>
    <w:link w:val="Header"/>
    <w:uiPriority w:val="99"/>
    <w:rsid w:val="00D31C9B"/>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D31C9B"/>
    <w:pPr>
      <w:tabs>
        <w:tab w:val="center" w:pos="4680"/>
        <w:tab w:val="right" w:pos="9360"/>
      </w:tabs>
    </w:pPr>
  </w:style>
  <w:style w:type="character" w:customStyle="1" w:styleId="FooterChar">
    <w:name w:val="Footer Char"/>
    <w:basedOn w:val="DefaultParagraphFont"/>
    <w:link w:val="Footer"/>
    <w:uiPriority w:val="99"/>
    <w:rsid w:val="00D31C9B"/>
    <w:rPr>
      <w:rFonts w:ascii="Courier New" w:eastAsia="Courier New" w:hAnsi="Courier New" w:cs="Courier New"/>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7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F0D7F"/>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7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EF3DE2"/>
    <w:pPr>
      <w:widowControl/>
      <w:ind w:firstLine="1080"/>
      <w:jc w:val="both"/>
    </w:pPr>
    <w:rPr>
      <w:rFonts w:ascii="VNI-Times" w:eastAsia="Times New Roman" w:hAnsi="VNI-Times" w:cs="Times New Roman"/>
      <w:color w:val="auto"/>
      <w:sz w:val="28"/>
      <w:szCs w:val="28"/>
      <w:lang w:val="en-US" w:eastAsia="en-US"/>
    </w:rPr>
  </w:style>
  <w:style w:type="character" w:customStyle="1" w:styleId="BodyTextIndentChar">
    <w:name w:val="Body Text Indent Char"/>
    <w:basedOn w:val="DefaultParagraphFont"/>
    <w:link w:val="BodyTextIndent"/>
    <w:rsid w:val="00EF3DE2"/>
    <w:rPr>
      <w:rFonts w:ascii="VNI-Times" w:eastAsia="Times New Roman" w:hAnsi="VNI-Times" w:cs="Times New Roman"/>
      <w:sz w:val="28"/>
      <w:szCs w:val="28"/>
    </w:rPr>
  </w:style>
  <w:style w:type="paragraph" w:customStyle="1" w:styleId="Char">
    <w:name w:val="Char"/>
    <w:basedOn w:val="Normal"/>
    <w:rsid w:val="00EF3DE2"/>
    <w:pPr>
      <w:jc w:val="both"/>
    </w:pPr>
    <w:rPr>
      <w:rFonts w:ascii="Times New Roman" w:eastAsia="SimSun" w:hAnsi="Times New Roman" w:cs="Times New Roman"/>
      <w:color w:val="auto"/>
      <w:kern w:val="2"/>
      <w:lang w:val="en-US" w:eastAsia="zh-CN"/>
    </w:rPr>
  </w:style>
  <w:style w:type="paragraph" w:customStyle="1" w:styleId="05NidungVB">
    <w:name w:val="05 Nội dung VB"/>
    <w:basedOn w:val="Normal"/>
    <w:rsid w:val="002721D6"/>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BB09C2"/>
    <w:pPr>
      <w:ind w:left="720"/>
      <w:contextualSpacing/>
    </w:pPr>
  </w:style>
  <w:style w:type="paragraph" w:styleId="NormalWeb">
    <w:name w:val="Normal (Web)"/>
    <w:basedOn w:val="Normal"/>
    <w:uiPriority w:val="99"/>
    <w:unhideWhenUsed/>
    <w:rsid w:val="000277BE"/>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652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31C9B"/>
    <w:pPr>
      <w:tabs>
        <w:tab w:val="center" w:pos="4680"/>
        <w:tab w:val="right" w:pos="9360"/>
      </w:tabs>
    </w:pPr>
  </w:style>
  <w:style w:type="character" w:customStyle="1" w:styleId="HeaderChar">
    <w:name w:val="Header Char"/>
    <w:basedOn w:val="DefaultParagraphFont"/>
    <w:link w:val="Header"/>
    <w:uiPriority w:val="99"/>
    <w:rsid w:val="00D31C9B"/>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D31C9B"/>
    <w:pPr>
      <w:tabs>
        <w:tab w:val="center" w:pos="4680"/>
        <w:tab w:val="right" w:pos="9360"/>
      </w:tabs>
    </w:pPr>
  </w:style>
  <w:style w:type="character" w:customStyle="1" w:styleId="FooterChar">
    <w:name w:val="Footer Char"/>
    <w:basedOn w:val="DefaultParagraphFont"/>
    <w:link w:val="Footer"/>
    <w:uiPriority w:val="99"/>
    <w:rsid w:val="00D31C9B"/>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4241">
      <w:bodyDiv w:val="1"/>
      <w:marLeft w:val="0"/>
      <w:marRight w:val="0"/>
      <w:marTop w:val="0"/>
      <w:marBottom w:val="0"/>
      <w:divBdr>
        <w:top w:val="none" w:sz="0" w:space="0" w:color="auto"/>
        <w:left w:val="none" w:sz="0" w:space="0" w:color="auto"/>
        <w:bottom w:val="none" w:sz="0" w:space="0" w:color="auto"/>
        <w:right w:val="none" w:sz="0" w:space="0" w:color="auto"/>
      </w:divBdr>
    </w:div>
    <w:div w:id="6196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ADMIN</cp:lastModifiedBy>
  <cp:revision>28</cp:revision>
  <cp:lastPrinted>2020-02-19T02:33:00Z</cp:lastPrinted>
  <dcterms:created xsi:type="dcterms:W3CDTF">2020-09-30T03:22:00Z</dcterms:created>
  <dcterms:modified xsi:type="dcterms:W3CDTF">2020-11-04T07:09:00Z</dcterms:modified>
</cp:coreProperties>
</file>